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1E" w:rsidRPr="009F14D1" w:rsidRDefault="0065171E" w:rsidP="0065171E">
      <w:pPr>
        <w:tabs>
          <w:tab w:val="left" w:pos="360"/>
        </w:tabs>
        <w:ind w:left="360" w:hanging="360"/>
        <w:jc w:val="center"/>
        <w:rPr>
          <w:b/>
          <w:sz w:val="22"/>
          <w:szCs w:val="22"/>
        </w:rPr>
      </w:pPr>
      <w:r w:rsidRPr="009F14D1">
        <w:rPr>
          <w:b/>
          <w:sz w:val="22"/>
          <w:szCs w:val="22"/>
        </w:rPr>
        <w:t>CONFIDENTIALITY AGREEMENT</w:t>
      </w:r>
    </w:p>
    <w:p w:rsidR="0065171E" w:rsidRPr="009F14D1" w:rsidRDefault="0065171E" w:rsidP="0065171E">
      <w:pPr>
        <w:tabs>
          <w:tab w:val="left" w:pos="360"/>
        </w:tabs>
        <w:ind w:left="360" w:hanging="360"/>
        <w:jc w:val="center"/>
        <w:rPr>
          <w:b/>
          <w:sz w:val="22"/>
          <w:szCs w:val="22"/>
        </w:rPr>
      </w:pPr>
    </w:p>
    <w:p w:rsidR="0065171E" w:rsidRPr="009F14D1" w:rsidRDefault="0065171E" w:rsidP="0065171E">
      <w:pPr>
        <w:tabs>
          <w:tab w:val="left" w:pos="360"/>
        </w:tabs>
        <w:ind w:left="360" w:hanging="360"/>
        <w:jc w:val="center"/>
        <w:rPr>
          <w:b/>
          <w:sz w:val="22"/>
          <w:szCs w:val="22"/>
        </w:rPr>
      </w:pPr>
    </w:p>
    <w:p w:rsidR="0065171E" w:rsidRPr="009F14D1" w:rsidRDefault="0065171E" w:rsidP="0065171E">
      <w:pPr>
        <w:tabs>
          <w:tab w:val="left" w:pos="360"/>
        </w:tabs>
        <w:ind w:left="360" w:hanging="360"/>
        <w:jc w:val="center"/>
        <w:rPr>
          <w:b/>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1.</w:t>
      </w:r>
      <w:r w:rsidRPr="009F14D1">
        <w:rPr>
          <w:sz w:val="22"/>
          <w:szCs w:val="22"/>
        </w:rPr>
        <w:tab/>
      </w:r>
      <w:r w:rsidRPr="009F14D1">
        <w:rPr>
          <w:b/>
          <w:sz w:val="22"/>
          <w:szCs w:val="22"/>
          <w:u w:val="single"/>
        </w:rPr>
        <w:t>Parties:</w:t>
      </w:r>
      <w:r w:rsidRPr="009F14D1">
        <w:rPr>
          <w:sz w:val="22"/>
          <w:szCs w:val="22"/>
        </w:rPr>
        <w:t xml:space="preserve">  The parties to this </w:t>
      </w:r>
      <w:r>
        <w:rPr>
          <w:sz w:val="22"/>
          <w:szCs w:val="22"/>
        </w:rPr>
        <w:t>confidentiality a</w:t>
      </w:r>
      <w:r w:rsidRPr="009F14D1">
        <w:rPr>
          <w:sz w:val="22"/>
          <w:szCs w:val="22"/>
        </w:rPr>
        <w:t xml:space="preserve">greement and the parties’ addresses are: </w:t>
      </w:r>
    </w:p>
    <w:p w:rsidR="0065171E" w:rsidRDefault="0065171E" w:rsidP="0065171E">
      <w:pPr>
        <w:tabs>
          <w:tab w:val="left" w:pos="360"/>
        </w:tabs>
        <w:ind w:left="360" w:hanging="360"/>
        <w:jc w:val="both"/>
        <w:rPr>
          <w:sz w:val="22"/>
          <w:szCs w:val="22"/>
        </w:rPr>
      </w:pPr>
    </w:p>
    <w:p w:rsidR="0065171E" w:rsidRDefault="0065171E" w:rsidP="0065171E">
      <w:pPr>
        <w:tabs>
          <w:tab w:val="left" w:pos="360"/>
        </w:tabs>
        <w:ind w:left="360" w:hanging="360"/>
        <w:jc w:val="both"/>
        <w:rPr>
          <w:sz w:val="22"/>
          <w:szCs w:val="22"/>
        </w:rPr>
      </w:pPr>
      <w:r w:rsidRPr="009F14D1">
        <w:rPr>
          <w:sz w:val="22"/>
          <w:szCs w:val="22"/>
        </w:rPr>
        <w:tab/>
      </w:r>
      <w:r w:rsidRPr="009F14D1">
        <w:rPr>
          <w:sz w:val="22"/>
          <w:szCs w:val="22"/>
        </w:rPr>
        <w:fldChar w:fldCharType="begin">
          <w:ffData>
            <w:name w:val=""/>
            <w:enabled/>
            <w:calcOnExit w:val="0"/>
            <w:textInput>
              <w:default w:val="NAME"/>
            </w:textInput>
          </w:ffData>
        </w:fldChar>
      </w:r>
      <w:r w:rsidRPr="009F14D1">
        <w:rPr>
          <w:sz w:val="22"/>
          <w:szCs w:val="22"/>
        </w:rPr>
        <w:instrText xml:space="preserve"> FORMTEXT </w:instrText>
      </w:r>
      <w:r w:rsidRPr="009F14D1">
        <w:rPr>
          <w:sz w:val="22"/>
          <w:szCs w:val="22"/>
        </w:rPr>
      </w:r>
      <w:r w:rsidRPr="009F14D1">
        <w:rPr>
          <w:sz w:val="22"/>
          <w:szCs w:val="22"/>
        </w:rPr>
        <w:fldChar w:fldCharType="separate"/>
      </w:r>
      <w:r w:rsidRPr="009F14D1">
        <w:rPr>
          <w:sz w:val="22"/>
          <w:szCs w:val="22"/>
        </w:rPr>
        <w:t>NAME</w:t>
      </w:r>
      <w:r w:rsidRPr="009F14D1">
        <w:rPr>
          <w:sz w:val="22"/>
          <w:szCs w:val="22"/>
        </w:rPr>
        <w:fldChar w:fldCharType="end"/>
      </w:r>
    </w:p>
    <w:p w:rsidR="0065171E" w:rsidRDefault="0065171E" w:rsidP="0065171E">
      <w:pPr>
        <w:tabs>
          <w:tab w:val="left" w:pos="360"/>
        </w:tabs>
        <w:ind w:left="360" w:hanging="360"/>
        <w:jc w:val="both"/>
        <w:rPr>
          <w:sz w:val="22"/>
          <w:szCs w:val="22"/>
        </w:rPr>
      </w:pPr>
    </w:p>
    <w:p w:rsidR="0065171E" w:rsidRPr="005D724F" w:rsidRDefault="0065171E" w:rsidP="0065171E">
      <w:pPr>
        <w:tabs>
          <w:tab w:val="left" w:pos="360"/>
        </w:tabs>
        <w:ind w:left="360" w:hanging="360"/>
        <w:jc w:val="both"/>
        <w:rPr>
          <w:sz w:val="22"/>
          <w:szCs w:val="22"/>
        </w:rPr>
      </w:pPr>
      <w:r>
        <w:rPr>
          <w:sz w:val="22"/>
          <w:szCs w:val="22"/>
        </w:rPr>
        <w:tab/>
        <w:t>(</w:t>
      </w:r>
      <w:r w:rsidRPr="009F14D1">
        <w:rPr>
          <w:sz w:val="22"/>
          <w:szCs w:val="22"/>
        </w:rPr>
        <w:t>“</w:t>
      </w:r>
      <w:r w:rsidRPr="009F14D1">
        <w:rPr>
          <w:b/>
          <w:sz w:val="22"/>
          <w:szCs w:val="22"/>
        </w:rPr>
        <w:t>Company</w:t>
      </w:r>
      <w:r w:rsidRPr="009F14D1">
        <w:rPr>
          <w:sz w:val="22"/>
          <w:szCs w:val="22"/>
        </w:rPr>
        <w:t>”)</w:t>
      </w: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ab/>
        <w:t>AND</w:t>
      </w:r>
    </w:p>
    <w:p w:rsidR="0065171E" w:rsidRPr="009F14D1" w:rsidRDefault="0065171E" w:rsidP="0065171E">
      <w:pPr>
        <w:tabs>
          <w:tab w:val="left" w:pos="360"/>
        </w:tabs>
        <w:jc w:val="both"/>
        <w:rPr>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ab/>
      </w:r>
      <w:proofErr w:type="spellStart"/>
      <w:r w:rsidRPr="009F14D1">
        <w:rPr>
          <w:sz w:val="22"/>
          <w:szCs w:val="22"/>
        </w:rPr>
        <w:t>Katholieke</w:t>
      </w:r>
      <w:proofErr w:type="spellEnd"/>
      <w:r w:rsidRPr="009F14D1">
        <w:rPr>
          <w:sz w:val="22"/>
          <w:szCs w:val="22"/>
        </w:rPr>
        <w:t xml:space="preserve"> </w:t>
      </w:r>
      <w:proofErr w:type="spellStart"/>
      <w:r w:rsidRPr="009F14D1">
        <w:rPr>
          <w:sz w:val="22"/>
          <w:szCs w:val="22"/>
        </w:rPr>
        <w:t>Universiteit</w:t>
      </w:r>
      <w:proofErr w:type="spellEnd"/>
      <w:r w:rsidRPr="009F14D1">
        <w:rPr>
          <w:sz w:val="22"/>
          <w:szCs w:val="22"/>
        </w:rPr>
        <w:t xml:space="preserve"> Leuven (UZ Leuven), for the purposes of this agreement represented by </w:t>
      </w:r>
      <w:proofErr w:type="spellStart"/>
      <w:r w:rsidRPr="009F14D1">
        <w:rPr>
          <w:sz w:val="22"/>
          <w:szCs w:val="22"/>
        </w:rPr>
        <w:t>Universitaire</w:t>
      </w:r>
      <w:proofErr w:type="spellEnd"/>
      <w:r w:rsidRPr="009F14D1">
        <w:rPr>
          <w:sz w:val="22"/>
          <w:szCs w:val="22"/>
        </w:rPr>
        <w:t xml:space="preserve"> </w:t>
      </w:r>
      <w:proofErr w:type="spellStart"/>
      <w:r w:rsidRPr="009F14D1">
        <w:rPr>
          <w:sz w:val="22"/>
          <w:szCs w:val="22"/>
        </w:rPr>
        <w:t>Ziekenhuizen</w:t>
      </w:r>
      <w:proofErr w:type="spellEnd"/>
      <w:r w:rsidRPr="009F14D1">
        <w:rPr>
          <w:sz w:val="22"/>
          <w:szCs w:val="22"/>
        </w:rPr>
        <w:t xml:space="preserve"> Leuven, with its offices at </w:t>
      </w:r>
      <w:proofErr w:type="spellStart"/>
      <w:r w:rsidRPr="009F14D1">
        <w:rPr>
          <w:sz w:val="22"/>
          <w:szCs w:val="22"/>
        </w:rPr>
        <w:t>Herestraat</w:t>
      </w:r>
      <w:proofErr w:type="spellEnd"/>
      <w:r w:rsidRPr="009F14D1">
        <w:rPr>
          <w:sz w:val="22"/>
          <w:szCs w:val="22"/>
        </w:rPr>
        <w:t xml:space="preserve"> 49, 3000 Leuven, Belgium (“UZ Leuven”) acting on request of Prof. dr. </w:t>
      </w:r>
      <w:bookmarkStart w:id="0" w:name="Text1"/>
      <w:r w:rsidRPr="009F14D1">
        <w:rPr>
          <w:sz w:val="22"/>
          <w:szCs w:val="22"/>
        </w:rPr>
        <w:fldChar w:fldCharType="begin">
          <w:ffData>
            <w:name w:val="Text1"/>
            <w:enabled/>
            <w:calcOnExit w:val="0"/>
            <w:textInput>
              <w:default w:val="NAME"/>
            </w:textInput>
          </w:ffData>
        </w:fldChar>
      </w:r>
      <w:r w:rsidRPr="009F14D1">
        <w:rPr>
          <w:sz w:val="22"/>
          <w:szCs w:val="22"/>
        </w:rPr>
        <w:instrText xml:space="preserve"> FORMTEXT </w:instrText>
      </w:r>
      <w:r w:rsidRPr="009F14D1">
        <w:rPr>
          <w:sz w:val="22"/>
          <w:szCs w:val="22"/>
        </w:rPr>
      </w:r>
      <w:r w:rsidRPr="009F14D1">
        <w:rPr>
          <w:sz w:val="22"/>
          <w:szCs w:val="22"/>
        </w:rPr>
        <w:fldChar w:fldCharType="separate"/>
      </w:r>
      <w:r w:rsidRPr="009F14D1">
        <w:rPr>
          <w:sz w:val="22"/>
          <w:szCs w:val="22"/>
        </w:rPr>
        <w:t>NAME</w:t>
      </w:r>
      <w:r w:rsidRPr="009F14D1">
        <w:rPr>
          <w:sz w:val="22"/>
          <w:szCs w:val="22"/>
        </w:rPr>
        <w:fldChar w:fldCharType="end"/>
      </w:r>
      <w:bookmarkEnd w:id="0"/>
      <w:r w:rsidRPr="009F14D1">
        <w:rPr>
          <w:sz w:val="22"/>
          <w:szCs w:val="22"/>
        </w:rPr>
        <w:t xml:space="preserve">. </w:t>
      </w: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2.</w:t>
      </w:r>
      <w:r w:rsidRPr="009F14D1">
        <w:rPr>
          <w:sz w:val="22"/>
          <w:szCs w:val="22"/>
        </w:rPr>
        <w:tab/>
      </w:r>
      <w:r w:rsidRPr="009F14D1">
        <w:rPr>
          <w:b/>
          <w:sz w:val="22"/>
          <w:szCs w:val="22"/>
          <w:u w:val="single"/>
        </w:rPr>
        <w:t>Effective Date:</w:t>
      </w:r>
      <w:r w:rsidRPr="009F14D1">
        <w:rPr>
          <w:sz w:val="22"/>
          <w:szCs w:val="22"/>
        </w:rPr>
        <w:t xml:space="preserve">  This </w:t>
      </w:r>
      <w:r>
        <w:rPr>
          <w:sz w:val="22"/>
          <w:szCs w:val="22"/>
        </w:rPr>
        <w:t>c</w:t>
      </w:r>
      <w:r w:rsidRPr="009F14D1">
        <w:rPr>
          <w:sz w:val="22"/>
          <w:szCs w:val="22"/>
        </w:rPr>
        <w:t xml:space="preserve">onfidentiality </w:t>
      </w:r>
      <w:r>
        <w:rPr>
          <w:sz w:val="22"/>
          <w:szCs w:val="22"/>
        </w:rPr>
        <w:t>a</w:t>
      </w:r>
      <w:r w:rsidRPr="009F14D1">
        <w:rPr>
          <w:sz w:val="22"/>
          <w:szCs w:val="22"/>
        </w:rPr>
        <w:t>greement (this “</w:t>
      </w:r>
      <w:r w:rsidRPr="009F14D1">
        <w:rPr>
          <w:b/>
          <w:sz w:val="22"/>
          <w:szCs w:val="22"/>
        </w:rPr>
        <w:t>Agreement</w:t>
      </w:r>
      <w:r w:rsidRPr="009F14D1">
        <w:rPr>
          <w:sz w:val="22"/>
          <w:szCs w:val="22"/>
        </w:rPr>
        <w:t xml:space="preserve">”) is effective as of </w:t>
      </w:r>
      <w:bookmarkStart w:id="1" w:name="Text2"/>
      <w:r w:rsidRPr="009F14D1">
        <w:rPr>
          <w:sz w:val="22"/>
          <w:szCs w:val="22"/>
        </w:rPr>
        <w:fldChar w:fldCharType="begin">
          <w:ffData>
            <w:name w:val="Text2"/>
            <w:enabled/>
            <w:calcOnExit w:val="0"/>
            <w:textInput>
              <w:default w:val="DATE"/>
            </w:textInput>
          </w:ffData>
        </w:fldChar>
      </w:r>
      <w:r w:rsidRPr="009F14D1">
        <w:rPr>
          <w:sz w:val="22"/>
          <w:szCs w:val="22"/>
        </w:rPr>
        <w:instrText xml:space="preserve"> FORMTEXT </w:instrText>
      </w:r>
      <w:r w:rsidRPr="009F14D1">
        <w:rPr>
          <w:sz w:val="22"/>
          <w:szCs w:val="22"/>
        </w:rPr>
      </w:r>
      <w:r w:rsidRPr="009F14D1">
        <w:rPr>
          <w:sz w:val="22"/>
          <w:szCs w:val="22"/>
        </w:rPr>
        <w:fldChar w:fldCharType="separate"/>
      </w:r>
      <w:r w:rsidRPr="009F14D1">
        <w:rPr>
          <w:noProof/>
          <w:sz w:val="22"/>
          <w:szCs w:val="22"/>
        </w:rPr>
        <w:t>DATE</w:t>
      </w:r>
      <w:r w:rsidRPr="009F14D1">
        <w:rPr>
          <w:sz w:val="22"/>
          <w:szCs w:val="22"/>
        </w:rPr>
        <w:fldChar w:fldCharType="end"/>
      </w:r>
      <w:bookmarkEnd w:id="1"/>
      <w:r w:rsidRPr="009F14D1">
        <w:rPr>
          <w:sz w:val="22"/>
          <w:szCs w:val="22"/>
        </w:rPr>
        <w:t xml:space="preserve"> (the “</w:t>
      </w:r>
      <w:r w:rsidRPr="009F14D1">
        <w:rPr>
          <w:b/>
          <w:sz w:val="22"/>
          <w:szCs w:val="22"/>
        </w:rPr>
        <w:t>Effective</w:t>
      </w:r>
      <w:r w:rsidRPr="009F14D1">
        <w:rPr>
          <w:sz w:val="22"/>
          <w:szCs w:val="22"/>
        </w:rPr>
        <w:t xml:space="preserve"> </w:t>
      </w:r>
      <w:r w:rsidRPr="009F14D1">
        <w:rPr>
          <w:b/>
          <w:sz w:val="22"/>
          <w:szCs w:val="22"/>
        </w:rPr>
        <w:t>Date</w:t>
      </w:r>
      <w:r w:rsidRPr="009F14D1">
        <w:rPr>
          <w:sz w:val="22"/>
          <w:szCs w:val="22"/>
        </w:rPr>
        <w:t>”).</w:t>
      </w:r>
    </w:p>
    <w:p w:rsidR="0065171E" w:rsidRPr="009F14D1" w:rsidRDefault="0065171E" w:rsidP="0065171E">
      <w:pPr>
        <w:tabs>
          <w:tab w:val="left" w:pos="360"/>
        </w:tabs>
        <w:jc w:val="both"/>
        <w:rPr>
          <w:sz w:val="22"/>
          <w:szCs w:val="22"/>
        </w:rPr>
      </w:pPr>
    </w:p>
    <w:p w:rsidR="0065171E" w:rsidRPr="009F14D1" w:rsidRDefault="0065171E" w:rsidP="0065171E">
      <w:pPr>
        <w:tabs>
          <w:tab w:val="left" w:pos="360"/>
        </w:tabs>
        <w:jc w:val="both"/>
        <w:rPr>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3.</w:t>
      </w:r>
      <w:r w:rsidRPr="009F14D1">
        <w:rPr>
          <w:sz w:val="22"/>
          <w:szCs w:val="22"/>
        </w:rPr>
        <w:tab/>
      </w:r>
      <w:r w:rsidRPr="009F14D1">
        <w:rPr>
          <w:b/>
          <w:sz w:val="22"/>
          <w:szCs w:val="22"/>
          <w:u w:val="single"/>
        </w:rPr>
        <w:t>Purpose:</w:t>
      </w:r>
      <w:r w:rsidRPr="009F14D1">
        <w:rPr>
          <w:sz w:val="22"/>
          <w:szCs w:val="22"/>
        </w:rPr>
        <w:t xml:space="preserve">  The purpose of the disclosure of Confidential Information</w:t>
      </w:r>
      <w:r>
        <w:rPr>
          <w:sz w:val="22"/>
          <w:szCs w:val="22"/>
        </w:rPr>
        <w:t>, as defined under article 7 of this Agreement,</w:t>
      </w:r>
      <w:r w:rsidRPr="009F14D1">
        <w:rPr>
          <w:sz w:val="22"/>
          <w:szCs w:val="22"/>
        </w:rPr>
        <w:t xml:space="preserve"> (the “</w:t>
      </w:r>
      <w:r w:rsidRPr="009F14D1">
        <w:rPr>
          <w:b/>
          <w:sz w:val="22"/>
          <w:szCs w:val="22"/>
        </w:rPr>
        <w:t>Purpose</w:t>
      </w:r>
      <w:r w:rsidRPr="009F14D1">
        <w:rPr>
          <w:sz w:val="22"/>
          <w:szCs w:val="22"/>
        </w:rPr>
        <w:t xml:space="preserve">”) is: </w:t>
      </w:r>
      <w:bookmarkStart w:id="2" w:name="Text3"/>
      <w:r w:rsidRPr="009F14D1">
        <w:rPr>
          <w:sz w:val="22"/>
          <w:szCs w:val="22"/>
        </w:rPr>
        <w:fldChar w:fldCharType="begin">
          <w:ffData>
            <w:name w:val="Text3"/>
            <w:enabled/>
            <w:calcOnExit w:val="0"/>
            <w:textInput>
              <w:default w:val="DESCRIBE PURPOSE"/>
            </w:textInput>
          </w:ffData>
        </w:fldChar>
      </w:r>
      <w:r w:rsidRPr="009F14D1">
        <w:rPr>
          <w:sz w:val="22"/>
          <w:szCs w:val="22"/>
        </w:rPr>
        <w:instrText xml:space="preserve"> FORMTEXT </w:instrText>
      </w:r>
      <w:r w:rsidRPr="009F14D1">
        <w:rPr>
          <w:sz w:val="22"/>
          <w:szCs w:val="22"/>
        </w:rPr>
      </w:r>
      <w:r w:rsidRPr="009F14D1">
        <w:rPr>
          <w:sz w:val="22"/>
          <w:szCs w:val="22"/>
        </w:rPr>
        <w:fldChar w:fldCharType="separate"/>
      </w:r>
      <w:r w:rsidRPr="009F14D1">
        <w:rPr>
          <w:noProof/>
          <w:sz w:val="22"/>
          <w:szCs w:val="22"/>
        </w:rPr>
        <w:t>DESCRIBE PURPOSE</w:t>
      </w:r>
      <w:r w:rsidRPr="009F14D1">
        <w:rPr>
          <w:sz w:val="22"/>
          <w:szCs w:val="22"/>
        </w:rPr>
        <w:fldChar w:fldCharType="end"/>
      </w:r>
      <w:bookmarkEnd w:id="2"/>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4.</w:t>
      </w:r>
      <w:r w:rsidRPr="009F14D1">
        <w:rPr>
          <w:sz w:val="22"/>
          <w:szCs w:val="22"/>
        </w:rPr>
        <w:tab/>
      </w:r>
      <w:r w:rsidRPr="009F14D1">
        <w:rPr>
          <w:b/>
          <w:sz w:val="22"/>
          <w:szCs w:val="22"/>
          <w:u w:val="single"/>
        </w:rPr>
        <w:t>Disclosing party:</w:t>
      </w:r>
      <w:r w:rsidRPr="009F14D1">
        <w:rPr>
          <w:sz w:val="22"/>
          <w:szCs w:val="22"/>
        </w:rPr>
        <w:t xml:space="preserve"> The party disclosing Confidential Information under this Agreement (“</w:t>
      </w:r>
      <w:r w:rsidRPr="009F14D1">
        <w:rPr>
          <w:b/>
          <w:sz w:val="22"/>
          <w:szCs w:val="22"/>
        </w:rPr>
        <w:t>Disclosing Party</w:t>
      </w:r>
      <w:r w:rsidRPr="009F14D1">
        <w:rPr>
          <w:sz w:val="22"/>
          <w:szCs w:val="22"/>
        </w:rPr>
        <w:t xml:space="preserve">”) shall be: </w:t>
      </w: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Pr>
          <w:sz w:val="22"/>
          <w:szCs w:val="22"/>
        </w:rPr>
        <w:tab/>
      </w:r>
      <w:r>
        <w:rPr>
          <w:sz w:val="22"/>
          <w:szCs w:val="22"/>
        </w:rPr>
        <w:tab/>
      </w:r>
      <w:sdt>
        <w:sdtPr>
          <w:rPr>
            <w:sz w:val="22"/>
            <w:szCs w:val="22"/>
          </w:rPr>
          <w:id w:val="3716488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F14D1">
        <w:rPr>
          <w:sz w:val="22"/>
          <w:szCs w:val="22"/>
        </w:rPr>
        <w:t xml:space="preserve">Company  </w:t>
      </w:r>
    </w:p>
    <w:p w:rsidR="0065171E" w:rsidRPr="009F14D1" w:rsidRDefault="0065171E" w:rsidP="0065171E">
      <w:pPr>
        <w:tabs>
          <w:tab w:val="left" w:pos="360"/>
        </w:tabs>
        <w:ind w:left="360" w:hanging="360"/>
        <w:jc w:val="both"/>
        <w:rPr>
          <w:sz w:val="22"/>
          <w:szCs w:val="22"/>
        </w:rPr>
      </w:pPr>
      <w:r>
        <w:rPr>
          <w:sz w:val="22"/>
          <w:szCs w:val="22"/>
        </w:rPr>
        <w:tab/>
      </w:r>
      <w:r>
        <w:rPr>
          <w:sz w:val="22"/>
          <w:szCs w:val="22"/>
        </w:rPr>
        <w:tab/>
      </w:r>
      <w:sdt>
        <w:sdtPr>
          <w:rPr>
            <w:sz w:val="22"/>
            <w:szCs w:val="22"/>
          </w:rPr>
          <w:id w:val="54163794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F14D1">
        <w:rPr>
          <w:sz w:val="22"/>
          <w:szCs w:val="22"/>
        </w:rPr>
        <w:t>UZ Leuven</w:t>
      </w:r>
    </w:p>
    <w:p w:rsidR="0065171E" w:rsidRPr="009F14D1" w:rsidRDefault="0065171E" w:rsidP="0065171E">
      <w:pPr>
        <w:tabs>
          <w:tab w:val="left" w:pos="360"/>
        </w:tabs>
        <w:ind w:left="360" w:hanging="360"/>
        <w:jc w:val="both"/>
        <w:rPr>
          <w:sz w:val="22"/>
          <w:szCs w:val="22"/>
        </w:rPr>
      </w:pPr>
      <w:r>
        <w:rPr>
          <w:sz w:val="22"/>
          <w:szCs w:val="22"/>
        </w:rPr>
        <w:tab/>
      </w:r>
      <w:r>
        <w:rPr>
          <w:sz w:val="22"/>
          <w:szCs w:val="22"/>
        </w:rPr>
        <w:tab/>
      </w:r>
      <w:sdt>
        <w:sdtPr>
          <w:rPr>
            <w:sz w:val="22"/>
            <w:szCs w:val="22"/>
          </w:rPr>
          <w:id w:val="11315947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F14D1">
        <w:rPr>
          <w:sz w:val="22"/>
          <w:szCs w:val="22"/>
        </w:rPr>
        <w:t>Both</w:t>
      </w: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sidRPr="00AC19CF">
        <w:rPr>
          <w:sz w:val="22"/>
          <w:szCs w:val="22"/>
        </w:rPr>
        <w:t>5.</w:t>
      </w:r>
      <w:r w:rsidRPr="00AC19CF">
        <w:rPr>
          <w:sz w:val="22"/>
          <w:szCs w:val="22"/>
        </w:rPr>
        <w:tab/>
      </w:r>
      <w:r w:rsidRPr="009F14D1">
        <w:rPr>
          <w:b/>
          <w:sz w:val="22"/>
          <w:szCs w:val="22"/>
          <w:u w:val="single"/>
        </w:rPr>
        <w:t>Receiving party:</w:t>
      </w:r>
      <w:r w:rsidRPr="009F14D1">
        <w:rPr>
          <w:sz w:val="22"/>
          <w:szCs w:val="22"/>
        </w:rPr>
        <w:t xml:space="preserve">  The recipient of Confidential Information under this Agreement (“</w:t>
      </w:r>
      <w:r w:rsidRPr="009F14D1">
        <w:rPr>
          <w:b/>
          <w:sz w:val="22"/>
          <w:szCs w:val="22"/>
        </w:rPr>
        <w:t>Receiving Party</w:t>
      </w:r>
      <w:r w:rsidRPr="009F14D1">
        <w:rPr>
          <w:sz w:val="22"/>
          <w:szCs w:val="22"/>
        </w:rPr>
        <w:t xml:space="preserve">”) shall be: </w:t>
      </w:r>
    </w:p>
    <w:p w:rsidR="0065171E" w:rsidRPr="009F14D1" w:rsidRDefault="0065171E" w:rsidP="0065171E">
      <w:pPr>
        <w:tabs>
          <w:tab w:val="left" w:pos="360"/>
        </w:tabs>
        <w:ind w:left="360" w:hanging="360"/>
        <w:jc w:val="both"/>
        <w:rPr>
          <w:sz w:val="22"/>
          <w:szCs w:val="22"/>
        </w:rPr>
      </w:pPr>
      <w:r>
        <w:rPr>
          <w:sz w:val="22"/>
          <w:szCs w:val="22"/>
        </w:rPr>
        <w:tab/>
      </w:r>
      <w:r>
        <w:rPr>
          <w:sz w:val="22"/>
          <w:szCs w:val="22"/>
        </w:rPr>
        <w:tab/>
      </w:r>
      <w:sdt>
        <w:sdtPr>
          <w:rPr>
            <w:sz w:val="22"/>
            <w:szCs w:val="22"/>
          </w:rPr>
          <w:id w:val="-10125187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F14D1">
        <w:rPr>
          <w:sz w:val="22"/>
          <w:szCs w:val="22"/>
        </w:rPr>
        <w:t xml:space="preserve">Company  </w:t>
      </w:r>
    </w:p>
    <w:p w:rsidR="0065171E" w:rsidRDefault="0065171E" w:rsidP="0065171E">
      <w:pPr>
        <w:tabs>
          <w:tab w:val="left" w:pos="360"/>
        </w:tabs>
        <w:ind w:left="360" w:hanging="360"/>
        <w:jc w:val="both"/>
        <w:rPr>
          <w:sz w:val="22"/>
          <w:szCs w:val="22"/>
        </w:rPr>
      </w:pPr>
      <w:r>
        <w:rPr>
          <w:sz w:val="22"/>
          <w:szCs w:val="22"/>
        </w:rPr>
        <w:tab/>
      </w:r>
      <w:r>
        <w:rPr>
          <w:sz w:val="22"/>
          <w:szCs w:val="22"/>
        </w:rPr>
        <w:tab/>
      </w:r>
      <w:sdt>
        <w:sdtPr>
          <w:rPr>
            <w:sz w:val="22"/>
            <w:szCs w:val="22"/>
          </w:rPr>
          <w:id w:val="-18277298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F14D1">
        <w:rPr>
          <w:sz w:val="22"/>
          <w:szCs w:val="22"/>
        </w:rPr>
        <w:t>UZ Leuven</w:t>
      </w:r>
    </w:p>
    <w:p w:rsidR="0065171E" w:rsidRPr="009F14D1" w:rsidRDefault="0065171E" w:rsidP="0065171E">
      <w:pPr>
        <w:tabs>
          <w:tab w:val="left" w:pos="360"/>
        </w:tabs>
        <w:ind w:left="360" w:hanging="360"/>
        <w:jc w:val="both"/>
        <w:rPr>
          <w:sz w:val="22"/>
          <w:szCs w:val="22"/>
        </w:rPr>
      </w:pPr>
      <w:r>
        <w:rPr>
          <w:sz w:val="22"/>
          <w:szCs w:val="22"/>
        </w:rPr>
        <w:tab/>
      </w:r>
      <w:r>
        <w:rPr>
          <w:sz w:val="22"/>
          <w:szCs w:val="22"/>
        </w:rPr>
        <w:tab/>
      </w:r>
      <w:sdt>
        <w:sdtPr>
          <w:rPr>
            <w:sz w:val="22"/>
            <w:szCs w:val="22"/>
          </w:rPr>
          <w:id w:val="-56958004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9F14D1">
        <w:rPr>
          <w:sz w:val="22"/>
          <w:szCs w:val="22"/>
        </w:rPr>
        <w:t>Both</w:t>
      </w:r>
    </w:p>
    <w:p w:rsidR="0065171E" w:rsidRPr="009F14D1" w:rsidRDefault="0065171E" w:rsidP="0065171E">
      <w:pPr>
        <w:tabs>
          <w:tab w:val="left" w:pos="360"/>
        </w:tabs>
        <w:ind w:left="360" w:hanging="360"/>
        <w:jc w:val="both"/>
        <w:rPr>
          <w:sz w:val="22"/>
          <w:szCs w:val="22"/>
        </w:rPr>
      </w:pPr>
    </w:p>
    <w:p w:rsidR="0065171E" w:rsidRDefault="0065171E" w:rsidP="0065171E">
      <w:pPr>
        <w:tabs>
          <w:tab w:val="left" w:pos="360"/>
        </w:tabs>
        <w:autoSpaceDE w:val="0"/>
        <w:autoSpaceDN w:val="0"/>
        <w:adjustRightInd w:val="0"/>
        <w:ind w:left="360"/>
        <w:jc w:val="both"/>
        <w:rPr>
          <w:sz w:val="22"/>
          <w:szCs w:val="22"/>
        </w:rPr>
      </w:pPr>
      <w:r w:rsidRPr="006E0665">
        <w:rPr>
          <w:sz w:val="22"/>
          <w:szCs w:val="22"/>
        </w:rPr>
        <w:t xml:space="preserve">The obligations under this Agreement apply to the directors, officers, employees, agents, subcontractors, healthcare professionals and professional advisers of the Receiving Party and of any Affiliate of the Receiving Party, as defined under article </w:t>
      </w:r>
      <w:r>
        <w:rPr>
          <w:sz w:val="22"/>
          <w:szCs w:val="22"/>
        </w:rPr>
        <w:t>6</w:t>
      </w:r>
      <w:r w:rsidRPr="006E0665">
        <w:rPr>
          <w:sz w:val="22"/>
          <w:szCs w:val="22"/>
        </w:rPr>
        <w:t xml:space="preserve"> of this Agreement.</w:t>
      </w:r>
    </w:p>
    <w:p w:rsidR="0065171E" w:rsidRDefault="0065171E" w:rsidP="0065171E">
      <w:pPr>
        <w:tabs>
          <w:tab w:val="left" w:pos="360"/>
        </w:tabs>
        <w:autoSpaceDE w:val="0"/>
        <w:autoSpaceDN w:val="0"/>
        <w:adjustRightInd w:val="0"/>
        <w:jc w:val="both"/>
        <w:rPr>
          <w:sz w:val="22"/>
          <w:szCs w:val="22"/>
        </w:rPr>
      </w:pPr>
    </w:p>
    <w:p w:rsidR="0065171E" w:rsidRPr="009F14D1" w:rsidRDefault="0065171E" w:rsidP="0065171E">
      <w:pPr>
        <w:tabs>
          <w:tab w:val="left" w:pos="360"/>
        </w:tabs>
        <w:ind w:left="360" w:hanging="360"/>
        <w:jc w:val="both"/>
        <w:rPr>
          <w:sz w:val="22"/>
          <w:szCs w:val="22"/>
        </w:rPr>
      </w:pPr>
      <w:r>
        <w:rPr>
          <w:sz w:val="22"/>
          <w:szCs w:val="22"/>
        </w:rPr>
        <w:t>6</w:t>
      </w:r>
      <w:r w:rsidRPr="009F14D1">
        <w:rPr>
          <w:sz w:val="22"/>
          <w:szCs w:val="22"/>
        </w:rPr>
        <w:t>.</w:t>
      </w:r>
      <w:r w:rsidRPr="009F14D1">
        <w:rPr>
          <w:sz w:val="22"/>
          <w:szCs w:val="22"/>
        </w:rPr>
        <w:tab/>
      </w:r>
      <w:r w:rsidRPr="009F14D1">
        <w:rPr>
          <w:b/>
          <w:sz w:val="22"/>
          <w:szCs w:val="22"/>
          <w:u w:val="single"/>
        </w:rPr>
        <w:t>Affiliates.</w:t>
      </w:r>
      <w:r w:rsidRPr="009F14D1">
        <w:rPr>
          <w:sz w:val="22"/>
          <w:szCs w:val="22"/>
        </w:rPr>
        <w:t xml:space="preserve">  In this Agreement references to Company shall be deemed to include respectively any Affiliate.  “Affiliate” shall mean any company controlling, controlled by or under common control with the relevant party where control means direct or indirect ownership of at least 50% of the voting stock or interest in a company or control of the composition of the board of directors. Company agrees to be responsible for actions and omissions of its Affiliates</w:t>
      </w:r>
    </w:p>
    <w:p w:rsidR="0065171E" w:rsidRPr="006E0665" w:rsidRDefault="0065171E" w:rsidP="0065171E">
      <w:pPr>
        <w:tabs>
          <w:tab w:val="left" w:pos="360"/>
        </w:tabs>
        <w:autoSpaceDE w:val="0"/>
        <w:autoSpaceDN w:val="0"/>
        <w:adjustRightInd w:val="0"/>
        <w:jc w:val="both"/>
        <w:rPr>
          <w:sz w:val="22"/>
          <w:szCs w:val="22"/>
        </w:rPr>
      </w:pPr>
    </w:p>
    <w:p w:rsidR="0065171E" w:rsidRPr="009F14D1" w:rsidRDefault="0065171E" w:rsidP="0065171E">
      <w:pPr>
        <w:tabs>
          <w:tab w:val="left" w:pos="360"/>
        </w:tabs>
        <w:jc w:val="both"/>
        <w:rPr>
          <w:sz w:val="22"/>
          <w:szCs w:val="22"/>
        </w:rPr>
      </w:pPr>
    </w:p>
    <w:p w:rsidR="0065171E" w:rsidRDefault="0065171E" w:rsidP="0065171E">
      <w:pPr>
        <w:tabs>
          <w:tab w:val="left" w:pos="360"/>
        </w:tabs>
        <w:ind w:left="360" w:hanging="360"/>
        <w:jc w:val="both"/>
        <w:rPr>
          <w:sz w:val="22"/>
          <w:szCs w:val="22"/>
        </w:rPr>
      </w:pPr>
      <w:r>
        <w:rPr>
          <w:sz w:val="22"/>
          <w:szCs w:val="22"/>
        </w:rPr>
        <w:t>7</w:t>
      </w:r>
      <w:r w:rsidRPr="009F14D1">
        <w:rPr>
          <w:sz w:val="22"/>
          <w:szCs w:val="22"/>
        </w:rPr>
        <w:t>.</w:t>
      </w:r>
      <w:r w:rsidRPr="009F14D1">
        <w:rPr>
          <w:sz w:val="22"/>
          <w:szCs w:val="22"/>
        </w:rPr>
        <w:tab/>
      </w:r>
      <w:r w:rsidRPr="009F14D1">
        <w:rPr>
          <w:b/>
          <w:sz w:val="22"/>
          <w:szCs w:val="22"/>
          <w:u w:val="single"/>
        </w:rPr>
        <w:t>Confidential Information</w:t>
      </w:r>
      <w:r w:rsidRPr="009F14D1">
        <w:rPr>
          <w:sz w:val="22"/>
          <w:szCs w:val="22"/>
        </w:rPr>
        <w:t>.  "</w:t>
      </w:r>
      <w:r w:rsidRPr="009F14D1">
        <w:rPr>
          <w:b/>
          <w:sz w:val="22"/>
          <w:szCs w:val="22"/>
        </w:rPr>
        <w:t>Confidential Information</w:t>
      </w:r>
      <w:r w:rsidRPr="009F14D1">
        <w:rPr>
          <w:sz w:val="22"/>
          <w:szCs w:val="22"/>
        </w:rPr>
        <w:t xml:space="preserve">" means any information disclosed by a party under this Agreement which is:  </w:t>
      </w:r>
    </w:p>
    <w:p w:rsidR="0065171E" w:rsidRDefault="0065171E" w:rsidP="0065171E">
      <w:pPr>
        <w:tabs>
          <w:tab w:val="left" w:pos="360"/>
          <w:tab w:val="left" w:pos="720"/>
          <w:tab w:val="left" w:pos="1080"/>
        </w:tabs>
        <w:ind w:left="360" w:hanging="360"/>
        <w:jc w:val="both"/>
        <w:rPr>
          <w:sz w:val="22"/>
          <w:szCs w:val="22"/>
        </w:rPr>
      </w:pPr>
      <w:r>
        <w:rPr>
          <w:sz w:val="22"/>
          <w:szCs w:val="22"/>
        </w:rPr>
        <w:tab/>
      </w:r>
      <w:r>
        <w:rPr>
          <w:sz w:val="22"/>
          <w:szCs w:val="22"/>
        </w:rPr>
        <w:tab/>
      </w:r>
      <w:r w:rsidRPr="009F14D1">
        <w:rPr>
          <w:sz w:val="22"/>
          <w:szCs w:val="22"/>
        </w:rPr>
        <w:t xml:space="preserve">(a) </w:t>
      </w:r>
      <w:r>
        <w:rPr>
          <w:sz w:val="22"/>
          <w:szCs w:val="22"/>
        </w:rPr>
        <w:tab/>
      </w:r>
      <w:r w:rsidRPr="009F14D1">
        <w:rPr>
          <w:sz w:val="22"/>
          <w:szCs w:val="22"/>
        </w:rPr>
        <w:t xml:space="preserve">within the scope of section 3; and </w:t>
      </w:r>
    </w:p>
    <w:p w:rsidR="0065171E" w:rsidRDefault="0065171E" w:rsidP="0065171E">
      <w:pPr>
        <w:tabs>
          <w:tab w:val="left" w:pos="360"/>
          <w:tab w:val="left" w:pos="720"/>
          <w:tab w:val="left" w:pos="1080"/>
        </w:tabs>
        <w:ind w:left="1080" w:hanging="1080"/>
        <w:jc w:val="both"/>
        <w:rPr>
          <w:sz w:val="22"/>
          <w:szCs w:val="22"/>
        </w:rPr>
      </w:pPr>
      <w:r>
        <w:rPr>
          <w:sz w:val="22"/>
          <w:szCs w:val="22"/>
        </w:rPr>
        <w:tab/>
      </w:r>
      <w:r>
        <w:rPr>
          <w:sz w:val="22"/>
          <w:szCs w:val="22"/>
        </w:rPr>
        <w:tab/>
      </w:r>
      <w:r w:rsidRPr="009F14D1">
        <w:rPr>
          <w:sz w:val="22"/>
          <w:szCs w:val="22"/>
        </w:rPr>
        <w:t xml:space="preserve">(b) </w:t>
      </w:r>
      <w:r>
        <w:rPr>
          <w:sz w:val="22"/>
          <w:szCs w:val="22"/>
        </w:rPr>
        <w:tab/>
      </w:r>
      <w:r w:rsidRPr="009F14D1">
        <w:rPr>
          <w:sz w:val="22"/>
          <w:szCs w:val="22"/>
        </w:rPr>
        <w:t xml:space="preserve">disclosed in tangible form and marked "Confidential" or "Proprietary" (or words of similar import) or that is intended to be confidential; or disclosed in intangible form such as electronically, orally or by </w:t>
      </w:r>
      <w:r w:rsidRPr="009F14D1">
        <w:rPr>
          <w:sz w:val="22"/>
          <w:szCs w:val="22"/>
        </w:rPr>
        <w:lastRenderedPageBreak/>
        <w:t xml:space="preserve">visual inspection and thereafter identified in writing to the Receiving Party as being "Confidential" or "Proprietary" by the Disclosing Party within thirty (30) days of such disclosure. </w:t>
      </w:r>
    </w:p>
    <w:p w:rsidR="0065171E"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Pr>
          <w:sz w:val="22"/>
          <w:szCs w:val="22"/>
        </w:rPr>
        <w:tab/>
      </w:r>
      <w:r w:rsidRPr="009F14D1">
        <w:rPr>
          <w:sz w:val="22"/>
          <w:szCs w:val="22"/>
        </w:rPr>
        <w:t>Information to which Receiving Party gains access during visits to the facilities of the other party shall also be assumed confidential by Receiving Party, even if such information is provided orally or visually and not reduced in writing.  Confidential Information may include, but is not limited to, data, know-how, formulas, processes, documents, designs, sketches, photographs, plans, graphs, drawings, specifications, equipment, reports, customer lists, pricing information, studies, findings, inventions and ideas.  Confidential Information also includes the existence, terms and purposes of this Agreement.</w:t>
      </w:r>
    </w:p>
    <w:p w:rsidR="0065171E" w:rsidRPr="009F14D1" w:rsidRDefault="0065171E" w:rsidP="0065171E">
      <w:pPr>
        <w:tabs>
          <w:tab w:val="left" w:pos="360"/>
        </w:tabs>
        <w:ind w:left="720" w:hanging="720"/>
        <w:jc w:val="both"/>
        <w:rPr>
          <w:sz w:val="22"/>
          <w:szCs w:val="22"/>
        </w:rPr>
      </w:pPr>
    </w:p>
    <w:p w:rsidR="0065171E" w:rsidRDefault="0065171E" w:rsidP="0065171E">
      <w:pPr>
        <w:tabs>
          <w:tab w:val="left" w:pos="360"/>
        </w:tabs>
        <w:ind w:left="360" w:hanging="360"/>
        <w:jc w:val="both"/>
        <w:rPr>
          <w:sz w:val="22"/>
          <w:szCs w:val="22"/>
        </w:rPr>
      </w:pPr>
      <w:r>
        <w:rPr>
          <w:sz w:val="22"/>
          <w:szCs w:val="22"/>
        </w:rPr>
        <w:t>8</w:t>
      </w:r>
      <w:r w:rsidRPr="009F14D1">
        <w:rPr>
          <w:sz w:val="22"/>
          <w:szCs w:val="22"/>
        </w:rPr>
        <w:t>.</w:t>
      </w:r>
      <w:r w:rsidRPr="009F14D1">
        <w:rPr>
          <w:sz w:val="22"/>
          <w:szCs w:val="22"/>
        </w:rPr>
        <w:tab/>
      </w:r>
      <w:r w:rsidRPr="009F14D1">
        <w:rPr>
          <w:b/>
          <w:sz w:val="22"/>
          <w:szCs w:val="22"/>
          <w:u w:val="single"/>
        </w:rPr>
        <w:t>Exclusions</w:t>
      </w:r>
      <w:r w:rsidRPr="009F14D1">
        <w:rPr>
          <w:sz w:val="22"/>
          <w:szCs w:val="22"/>
        </w:rPr>
        <w:t xml:space="preserve">.  The Receiving Party shall be under no obligation with respect to any information which Receiving Party establishes </w:t>
      </w:r>
    </w:p>
    <w:p w:rsidR="0065171E" w:rsidRDefault="0065171E" w:rsidP="0065171E">
      <w:pPr>
        <w:tabs>
          <w:tab w:val="left" w:pos="720"/>
          <w:tab w:val="left" w:pos="1080"/>
        </w:tabs>
        <w:ind w:left="720" w:hanging="720"/>
        <w:jc w:val="both"/>
        <w:rPr>
          <w:sz w:val="22"/>
          <w:szCs w:val="22"/>
        </w:rPr>
      </w:pPr>
      <w:r>
        <w:rPr>
          <w:sz w:val="22"/>
          <w:szCs w:val="22"/>
        </w:rPr>
        <w:tab/>
      </w:r>
      <w:r w:rsidRPr="009F14D1">
        <w:rPr>
          <w:sz w:val="22"/>
          <w:szCs w:val="22"/>
        </w:rPr>
        <w:t xml:space="preserve">(a) </w:t>
      </w:r>
      <w:r>
        <w:rPr>
          <w:sz w:val="22"/>
          <w:szCs w:val="22"/>
        </w:rPr>
        <w:tab/>
        <w:t xml:space="preserve">if it </w:t>
      </w:r>
      <w:r w:rsidRPr="009F14D1">
        <w:rPr>
          <w:sz w:val="22"/>
          <w:szCs w:val="22"/>
        </w:rPr>
        <w:t xml:space="preserve">is or becomes generally available to the public through no fault of the Receiving Party; or </w:t>
      </w:r>
    </w:p>
    <w:p w:rsidR="0065171E" w:rsidRDefault="0065171E" w:rsidP="0065171E">
      <w:pPr>
        <w:tabs>
          <w:tab w:val="left" w:pos="720"/>
          <w:tab w:val="left" w:pos="1080"/>
          <w:tab w:val="left" w:pos="1800"/>
        </w:tabs>
        <w:ind w:left="1080" w:hanging="1080"/>
        <w:jc w:val="both"/>
        <w:rPr>
          <w:sz w:val="22"/>
          <w:szCs w:val="22"/>
        </w:rPr>
      </w:pPr>
      <w:r>
        <w:rPr>
          <w:sz w:val="22"/>
          <w:szCs w:val="22"/>
        </w:rPr>
        <w:tab/>
      </w:r>
      <w:r w:rsidRPr="009F14D1">
        <w:rPr>
          <w:sz w:val="22"/>
          <w:szCs w:val="22"/>
        </w:rPr>
        <w:t xml:space="preserve">(b) </w:t>
      </w:r>
      <w:r>
        <w:rPr>
          <w:sz w:val="22"/>
          <w:szCs w:val="22"/>
        </w:rPr>
        <w:tab/>
        <w:t xml:space="preserve">if it </w:t>
      </w:r>
      <w:r w:rsidRPr="009F14D1">
        <w:rPr>
          <w:sz w:val="22"/>
          <w:szCs w:val="22"/>
        </w:rPr>
        <w:t xml:space="preserve">is received by the Receiving Party from a third party who is in rightful possession of such information and has the legal right to make such disclosure, or </w:t>
      </w:r>
    </w:p>
    <w:p w:rsidR="0065171E" w:rsidRDefault="0065171E" w:rsidP="0065171E">
      <w:pPr>
        <w:tabs>
          <w:tab w:val="left" w:pos="720"/>
          <w:tab w:val="left" w:pos="1080"/>
          <w:tab w:val="left" w:pos="1800"/>
        </w:tabs>
        <w:ind w:left="1080" w:hanging="744"/>
        <w:jc w:val="both"/>
        <w:rPr>
          <w:sz w:val="22"/>
          <w:szCs w:val="22"/>
        </w:rPr>
      </w:pPr>
      <w:r>
        <w:rPr>
          <w:sz w:val="22"/>
          <w:szCs w:val="22"/>
        </w:rPr>
        <w:tab/>
      </w:r>
      <w:r w:rsidRPr="009F14D1">
        <w:rPr>
          <w:sz w:val="22"/>
          <w:szCs w:val="22"/>
        </w:rPr>
        <w:t xml:space="preserve">(c) </w:t>
      </w:r>
      <w:r>
        <w:rPr>
          <w:sz w:val="22"/>
          <w:szCs w:val="22"/>
        </w:rPr>
        <w:tab/>
        <w:t xml:space="preserve">if </w:t>
      </w:r>
      <w:r w:rsidRPr="009F14D1">
        <w:rPr>
          <w:sz w:val="22"/>
          <w:szCs w:val="22"/>
        </w:rPr>
        <w:t>Receiving Party can show by written records was in its possession prior to disclosure hereunder and that</w:t>
      </w:r>
      <w:r>
        <w:rPr>
          <w:sz w:val="22"/>
          <w:szCs w:val="22"/>
        </w:rPr>
        <w:t xml:space="preserve"> </w:t>
      </w:r>
      <w:r w:rsidRPr="009F14D1">
        <w:rPr>
          <w:sz w:val="22"/>
          <w:szCs w:val="22"/>
        </w:rPr>
        <w:t xml:space="preserve">such information was acquired legally and not directly or indirectly from the other party or (d) is independently developed by  an employee of the Receiving Party or an employee of its Affiliate (as defined </w:t>
      </w:r>
      <w:r>
        <w:rPr>
          <w:sz w:val="22"/>
          <w:szCs w:val="22"/>
        </w:rPr>
        <w:t>above</w:t>
      </w:r>
      <w:r w:rsidRPr="009F14D1">
        <w:rPr>
          <w:sz w:val="22"/>
          <w:szCs w:val="22"/>
        </w:rPr>
        <w:t xml:space="preserve">) who has had no access to the Disclosing Party’s Confidential Information, or </w:t>
      </w:r>
    </w:p>
    <w:p w:rsidR="0065171E" w:rsidRDefault="0065171E" w:rsidP="0065171E">
      <w:pPr>
        <w:tabs>
          <w:tab w:val="left" w:pos="720"/>
          <w:tab w:val="left" w:pos="1080"/>
          <w:tab w:val="left" w:pos="1800"/>
        </w:tabs>
        <w:ind w:left="1080" w:hanging="1080"/>
        <w:jc w:val="both"/>
        <w:rPr>
          <w:bCs/>
          <w:sz w:val="22"/>
          <w:szCs w:val="22"/>
        </w:rPr>
      </w:pPr>
      <w:r>
        <w:rPr>
          <w:sz w:val="22"/>
          <w:szCs w:val="22"/>
        </w:rPr>
        <w:tab/>
      </w:r>
      <w:r w:rsidRPr="009F14D1">
        <w:rPr>
          <w:sz w:val="22"/>
          <w:szCs w:val="22"/>
        </w:rPr>
        <w:t>(</w:t>
      </w:r>
      <w:r>
        <w:rPr>
          <w:sz w:val="22"/>
          <w:szCs w:val="22"/>
        </w:rPr>
        <w:t>d</w:t>
      </w:r>
      <w:r w:rsidRPr="009F14D1">
        <w:rPr>
          <w:sz w:val="22"/>
          <w:szCs w:val="22"/>
        </w:rPr>
        <w:t xml:space="preserve">) </w:t>
      </w:r>
      <w:r>
        <w:rPr>
          <w:sz w:val="22"/>
          <w:szCs w:val="22"/>
        </w:rPr>
        <w:t xml:space="preserve">if it </w:t>
      </w:r>
      <w:r w:rsidRPr="009F14D1">
        <w:rPr>
          <w:sz w:val="22"/>
          <w:szCs w:val="22"/>
        </w:rPr>
        <w:t xml:space="preserve">is required by law </w:t>
      </w:r>
      <w:r>
        <w:rPr>
          <w:sz w:val="22"/>
          <w:szCs w:val="22"/>
        </w:rPr>
        <w:t xml:space="preserve">to be disclosed </w:t>
      </w:r>
      <w:r w:rsidRPr="009F14D1">
        <w:rPr>
          <w:sz w:val="22"/>
          <w:szCs w:val="22"/>
        </w:rPr>
        <w:t xml:space="preserve">during the term of this confidentiality obligation, </w:t>
      </w:r>
      <w:r w:rsidRPr="009F14D1">
        <w:rPr>
          <w:bCs/>
          <w:sz w:val="22"/>
          <w:szCs w:val="22"/>
        </w:rPr>
        <w:t>such disclosure not being considered a breach of this Agreement so long as Rec</w:t>
      </w:r>
      <w:r>
        <w:rPr>
          <w:bCs/>
          <w:sz w:val="22"/>
          <w:szCs w:val="22"/>
        </w:rPr>
        <w:t>eiving party</w:t>
      </w:r>
    </w:p>
    <w:p w:rsidR="0065171E" w:rsidRDefault="0065171E" w:rsidP="0065171E">
      <w:pPr>
        <w:tabs>
          <w:tab w:val="left" w:pos="360"/>
          <w:tab w:val="left" w:pos="1800"/>
          <w:tab w:val="left" w:pos="2340"/>
        </w:tabs>
        <w:ind w:left="2340" w:hanging="2340"/>
        <w:jc w:val="both"/>
        <w:rPr>
          <w:sz w:val="22"/>
          <w:szCs w:val="22"/>
        </w:rPr>
      </w:pPr>
      <w:r>
        <w:rPr>
          <w:bCs/>
          <w:sz w:val="22"/>
          <w:szCs w:val="22"/>
        </w:rPr>
        <w:tab/>
      </w:r>
      <w:r>
        <w:rPr>
          <w:bCs/>
          <w:sz w:val="22"/>
          <w:szCs w:val="22"/>
        </w:rPr>
        <w:tab/>
      </w:r>
      <w:r w:rsidRPr="009F14D1">
        <w:rPr>
          <w:bCs/>
          <w:sz w:val="22"/>
          <w:szCs w:val="22"/>
        </w:rPr>
        <w:t>(</w:t>
      </w:r>
      <w:proofErr w:type="spellStart"/>
      <w:r w:rsidRPr="009F14D1">
        <w:rPr>
          <w:bCs/>
          <w:sz w:val="22"/>
          <w:szCs w:val="22"/>
        </w:rPr>
        <w:t>i</w:t>
      </w:r>
      <w:proofErr w:type="spellEnd"/>
      <w:r w:rsidRPr="009F14D1">
        <w:rPr>
          <w:bCs/>
          <w:sz w:val="22"/>
          <w:szCs w:val="22"/>
        </w:rPr>
        <w:t xml:space="preserve">) </w:t>
      </w:r>
      <w:r>
        <w:rPr>
          <w:bCs/>
          <w:sz w:val="22"/>
          <w:szCs w:val="22"/>
        </w:rPr>
        <w:tab/>
      </w:r>
      <w:r w:rsidRPr="009F14D1">
        <w:rPr>
          <w:sz w:val="22"/>
          <w:szCs w:val="22"/>
        </w:rPr>
        <w:t xml:space="preserve">notifies Disclosing Party in writing as far as possible in advance of the disclosure so as to allow Disclosing Party to take legal action to protect its Confidential Information as appropriate and </w:t>
      </w:r>
    </w:p>
    <w:p w:rsidR="0065171E" w:rsidRDefault="0065171E" w:rsidP="0065171E">
      <w:pPr>
        <w:tabs>
          <w:tab w:val="left" w:pos="360"/>
          <w:tab w:val="left" w:pos="1800"/>
          <w:tab w:val="left" w:pos="2340"/>
        </w:tabs>
        <w:ind w:left="360" w:hanging="360"/>
        <w:jc w:val="both"/>
        <w:rPr>
          <w:sz w:val="22"/>
          <w:szCs w:val="22"/>
        </w:rPr>
      </w:pPr>
      <w:r>
        <w:rPr>
          <w:sz w:val="22"/>
          <w:szCs w:val="22"/>
        </w:rPr>
        <w:tab/>
      </w:r>
      <w:r>
        <w:rPr>
          <w:sz w:val="22"/>
          <w:szCs w:val="22"/>
        </w:rPr>
        <w:tab/>
      </w:r>
      <w:r w:rsidRPr="009F14D1">
        <w:rPr>
          <w:sz w:val="22"/>
          <w:szCs w:val="22"/>
        </w:rPr>
        <w:t xml:space="preserve">(ii) </w:t>
      </w:r>
      <w:r>
        <w:rPr>
          <w:sz w:val="22"/>
          <w:szCs w:val="22"/>
        </w:rPr>
        <w:tab/>
      </w:r>
      <w:r w:rsidRPr="009F14D1">
        <w:rPr>
          <w:sz w:val="22"/>
          <w:szCs w:val="22"/>
        </w:rPr>
        <w:t xml:space="preserve">discloses only that information required to comply with the legal requirement, and </w:t>
      </w:r>
    </w:p>
    <w:p w:rsidR="0065171E" w:rsidRDefault="0065171E" w:rsidP="0065171E">
      <w:pPr>
        <w:tabs>
          <w:tab w:val="left" w:pos="360"/>
          <w:tab w:val="left" w:pos="1800"/>
          <w:tab w:val="left" w:pos="2340"/>
        </w:tabs>
        <w:ind w:left="2340" w:hanging="2340"/>
        <w:jc w:val="both"/>
        <w:rPr>
          <w:sz w:val="22"/>
          <w:szCs w:val="22"/>
        </w:rPr>
      </w:pPr>
      <w:r>
        <w:rPr>
          <w:sz w:val="22"/>
          <w:szCs w:val="22"/>
        </w:rPr>
        <w:tab/>
      </w:r>
      <w:r>
        <w:rPr>
          <w:sz w:val="22"/>
          <w:szCs w:val="22"/>
        </w:rPr>
        <w:tab/>
      </w:r>
      <w:r w:rsidRPr="009F14D1">
        <w:rPr>
          <w:sz w:val="22"/>
          <w:szCs w:val="22"/>
        </w:rPr>
        <w:t xml:space="preserve">(iii) </w:t>
      </w:r>
      <w:r>
        <w:rPr>
          <w:sz w:val="22"/>
          <w:szCs w:val="22"/>
        </w:rPr>
        <w:tab/>
      </w:r>
      <w:r w:rsidRPr="009F14D1">
        <w:rPr>
          <w:sz w:val="22"/>
          <w:szCs w:val="22"/>
        </w:rPr>
        <w:t xml:space="preserve">continues to maintain the confidentiality of this Confidential Information with respect to all other third parties. </w:t>
      </w:r>
    </w:p>
    <w:p w:rsidR="0065171E" w:rsidRDefault="0065171E" w:rsidP="0065171E">
      <w:pPr>
        <w:tabs>
          <w:tab w:val="left" w:pos="360"/>
        </w:tabs>
        <w:jc w:val="both"/>
        <w:rPr>
          <w:sz w:val="22"/>
          <w:szCs w:val="22"/>
        </w:rPr>
      </w:pPr>
    </w:p>
    <w:p w:rsidR="0065171E" w:rsidRPr="009F14D1" w:rsidRDefault="0065171E" w:rsidP="0065171E">
      <w:pPr>
        <w:tabs>
          <w:tab w:val="left" w:pos="360"/>
        </w:tabs>
        <w:ind w:left="360"/>
        <w:jc w:val="both"/>
        <w:rPr>
          <w:sz w:val="22"/>
          <w:szCs w:val="22"/>
        </w:rPr>
      </w:pPr>
      <w:r w:rsidRPr="009F14D1">
        <w:rPr>
          <w:sz w:val="22"/>
          <w:szCs w:val="22"/>
        </w:rPr>
        <w:t>Confidential Information shall not be deemed to be within the foregoing exceptions merely because it is (1) specific and embraced by more general information in the public domain or Receiving Party’s possession or (2) a combination of information from multiple sources.  The burden of proving the applicability of any of these exceptions resides with the Receiving Party.</w:t>
      </w:r>
    </w:p>
    <w:p w:rsidR="0065171E" w:rsidRPr="009F14D1" w:rsidRDefault="0065171E" w:rsidP="0065171E">
      <w:pPr>
        <w:tabs>
          <w:tab w:val="left" w:pos="360"/>
        </w:tabs>
        <w:jc w:val="both"/>
        <w:rPr>
          <w:sz w:val="22"/>
          <w:szCs w:val="22"/>
        </w:rPr>
      </w:pPr>
    </w:p>
    <w:p w:rsidR="0065171E" w:rsidRPr="009F14D1" w:rsidRDefault="0065171E" w:rsidP="0065171E">
      <w:pPr>
        <w:tabs>
          <w:tab w:val="left" w:pos="360"/>
        </w:tabs>
        <w:ind w:left="360" w:hanging="360"/>
        <w:jc w:val="both"/>
        <w:rPr>
          <w:sz w:val="22"/>
          <w:szCs w:val="22"/>
        </w:rPr>
      </w:pPr>
      <w:r>
        <w:rPr>
          <w:sz w:val="22"/>
          <w:szCs w:val="22"/>
        </w:rPr>
        <w:t>9</w:t>
      </w:r>
      <w:r w:rsidRPr="009F14D1">
        <w:rPr>
          <w:sz w:val="22"/>
          <w:szCs w:val="22"/>
        </w:rPr>
        <w:t>.</w:t>
      </w:r>
      <w:r w:rsidRPr="009F14D1">
        <w:rPr>
          <w:sz w:val="22"/>
          <w:szCs w:val="22"/>
        </w:rPr>
        <w:tab/>
      </w:r>
      <w:r w:rsidRPr="009F14D1">
        <w:rPr>
          <w:b/>
          <w:sz w:val="22"/>
          <w:szCs w:val="22"/>
          <w:u w:val="single"/>
        </w:rPr>
        <w:t>Restrictions</w:t>
      </w:r>
      <w:r w:rsidRPr="009F14D1">
        <w:rPr>
          <w:sz w:val="22"/>
          <w:szCs w:val="22"/>
        </w:rPr>
        <w:t xml:space="preserve">.  The Receiving Party shall: </w:t>
      </w:r>
    </w:p>
    <w:p w:rsidR="0065171E" w:rsidRDefault="0065171E" w:rsidP="0065171E">
      <w:pPr>
        <w:tabs>
          <w:tab w:val="left" w:pos="360"/>
          <w:tab w:val="left" w:pos="720"/>
          <w:tab w:val="left" w:pos="1080"/>
        </w:tabs>
        <w:ind w:left="1080" w:hanging="732"/>
        <w:jc w:val="both"/>
        <w:rPr>
          <w:sz w:val="22"/>
          <w:szCs w:val="22"/>
        </w:rPr>
      </w:pPr>
      <w:r w:rsidRPr="009F14D1">
        <w:rPr>
          <w:sz w:val="22"/>
          <w:szCs w:val="22"/>
        </w:rPr>
        <w:tab/>
      </w:r>
      <w:r>
        <w:rPr>
          <w:sz w:val="22"/>
          <w:szCs w:val="22"/>
        </w:rPr>
        <w:tab/>
      </w:r>
      <w:r w:rsidRPr="009F14D1">
        <w:rPr>
          <w:sz w:val="22"/>
          <w:szCs w:val="22"/>
        </w:rPr>
        <w:t xml:space="preserve">(a) </w:t>
      </w:r>
      <w:r>
        <w:rPr>
          <w:sz w:val="22"/>
          <w:szCs w:val="22"/>
        </w:rPr>
        <w:tab/>
      </w:r>
      <w:r w:rsidRPr="009F14D1">
        <w:rPr>
          <w:sz w:val="22"/>
          <w:szCs w:val="22"/>
        </w:rPr>
        <w:t xml:space="preserve">exercise the same degree of care that it exercises with respect to its own information which it desires to maintain as confidential (but in no event less than reasonable degree of care) to prevent its disclosure to any third party; </w:t>
      </w:r>
    </w:p>
    <w:p w:rsidR="0065171E" w:rsidRDefault="0065171E" w:rsidP="0065171E">
      <w:pPr>
        <w:tabs>
          <w:tab w:val="left" w:pos="360"/>
          <w:tab w:val="left" w:pos="720"/>
          <w:tab w:val="left" w:pos="1080"/>
        </w:tabs>
        <w:ind w:left="1080" w:hanging="732"/>
        <w:jc w:val="both"/>
        <w:rPr>
          <w:sz w:val="22"/>
          <w:szCs w:val="22"/>
        </w:rPr>
      </w:pPr>
      <w:r>
        <w:rPr>
          <w:sz w:val="22"/>
          <w:szCs w:val="22"/>
        </w:rPr>
        <w:tab/>
      </w:r>
      <w:r>
        <w:rPr>
          <w:sz w:val="22"/>
          <w:szCs w:val="22"/>
        </w:rPr>
        <w:tab/>
      </w:r>
      <w:r w:rsidRPr="009F14D1">
        <w:rPr>
          <w:sz w:val="22"/>
          <w:szCs w:val="22"/>
        </w:rPr>
        <w:t>(b)</w:t>
      </w:r>
      <w:r>
        <w:rPr>
          <w:sz w:val="22"/>
          <w:szCs w:val="22"/>
        </w:rPr>
        <w:t xml:space="preserve">  </w:t>
      </w:r>
      <w:r w:rsidRPr="009F14D1">
        <w:rPr>
          <w:sz w:val="22"/>
          <w:szCs w:val="22"/>
        </w:rPr>
        <w:t xml:space="preserve">restrict its use to the Purpose (and not use it for any other purposes); </w:t>
      </w:r>
    </w:p>
    <w:p w:rsidR="0065171E" w:rsidRPr="009F14D1" w:rsidRDefault="0065171E" w:rsidP="0065171E">
      <w:pPr>
        <w:tabs>
          <w:tab w:val="left" w:pos="360"/>
          <w:tab w:val="left" w:pos="720"/>
          <w:tab w:val="left" w:pos="1080"/>
        </w:tabs>
        <w:ind w:left="1080" w:hanging="732"/>
        <w:jc w:val="both"/>
        <w:rPr>
          <w:sz w:val="22"/>
          <w:szCs w:val="22"/>
        </w:rPr>
      </w:pPr>
      <w:r>
        <w:rPr>
          <w:sz w:val="22"/>
          <w:szCs w:val="22"/>
        </w:rPr>
        <w:tab/>
      </w:r>
      <w:r>
        <w:rPr>
          <w:sz w:val="22"/>
          <w:szCs w:val="22"/>
        </w:rPr>
        <w:tab/>
      </w:r>
      <w:r w:rsidRPr="009F14D1">
        <w:rPr>
          <w:sz w:val="22"/>
          <w:szCs w:val="22"/>
        </w:rPr>
        <w:t xml:space="preserve">(c) </w:t>
      </w:r>
      <w:r>
        <w:rPr>
          <w:sz w:val="22"/>
          <w:szCs w:val="22"/>
        </w:rPr>
        <w:tab/>
      </w:r>
      <w:r w:rsidRPr="009F14D1">
        <w:rPr>
          <w:sz w:val="22"/>
          <w:szCs w:val="22"/>
        </w:rPr>
        <w:t xml:space="preserve">limit its disclosure to its employees or employees of its Affiliates, agents and consultants whose duties justify the need to know such information in furtherance of the Purpose, who have been advised of the existence and terms of this Agreement, and who are legally obligated to protect the Confidential Information from unauthorized disclosure or use.   </w:t>
      </w:r>
    </w:p>
    <w:p w:rsidR="0065171E" w:rsidRPr="009F14D1" w:rsidRDefault="0065171E" w:rsidP="0065171E">
      <w:pPr>
        <w:tabs>
          <w:tab w:val="left" w:pos="360"/>
        </w:tabs>
        <w:ind w:left="360" w:hanging="360"/>
        <w:jc w:val="both"/>
        <w:rPr>
          <w:sz w:val="22"/>
          <w:szCs w:val="22"/>
        </w:rPr>
      </w:pPr>
    </w:p>
    <w:p w:rsidR="0065171E" w:rsidRPr="009F14D1" w:rsidRDefault="0065171E" w:rsidP="0065171E">
      <w:pPr>
        <w:tabs>
          <w:tab w:val="left" w:pos="360"/>
        </w:tabs>
        <w:ind w:left="360" w:hanging="360"/>
        <w:jc w:val="both"/>
        <w:rPr>
          <w:sz w:val="22"/>
          <w:szCs w:val="22"/>
        </w:rPr>
      </w:pPr>
      <w:r>
        <w:rPr>
          <w:sz w:val="22"/>
          <w:szCs w:val="22"/>
        </w:rPr>
        <w:t>10</w:t>
      </w:r>
      <w:r w:rsidRPr="009F14D1">
        <w:rPr>
          <w:sz w:val="22"/>
          <w:szCs w:val="22"/>
        </w:rPr>
        <w:t>.</w:t>
      </w:r>
      <w:r w:rsidRPr="009F14D1">
        <w:rPr>
          <w:sz w:val="22"/>
          <w:szCs w:val="22"/>
        </w:rPr>
        <w:tab/>
      </w:r>
      <w:r w:rsidRPr="009F14D1">
        <w:rPr>
          <w:b/>
          <w:sz w:val="22"/>
          <w:szCs w:val="22"/>
          <w:u w:val="single"/>
        </w:rPr>
        <w:t>Term</w:t>
      </w:r>
      <w:r w:rsidRPr="009F14D1">
        <w:rPr>
          <w:sz w:val="22"/>
          <w:szCs w:val="22"/>
        </w:rPr>
        <w:t>.  All confidentiality obligations under this Agreement sha</w:t>
      </w:r>
      <w:r>
        <w:rPr>
          <w:sz w:val="22"/>
          <w:szCs w:val="22"/>
        </w:rPr>
        <w:t xml:space="preserve">ll continue for a period of </w:t>
      </w:r>
      <w:r w:rsidRPr="009F14D1">
        <w:rPr>
          <w:sz w:val="22"/>
          <w:szCs w:val="22"/>
        </w:rPr>
        <w:t xml:space="preserve"> </w:t>
      </w:r>
      <w:bookmarkStart w:id="3" w:name="Text4"/>
      <w:r>
        <w:rPr>
          <w:sz w:val="22"/>
          <w:szCs w:val="22"/>
        </w:rPr>
        <w:fldChar w:fldCharType="begin">
          <w:ffData>
            <w:name w:val="Text4"/>
            <w:enabled/>
            <w:calcOnExit w:val="0"/>
            <w:textInput>
              <w:default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NUMBER</w:t>
      </w:r>
      <w:r>
        <w:rPr>
          <w:sz w:val="22"/>
          <w:szCs w:val="22"/>
        </w:rPr>
        <w:fldChar w:fldCharType="end"/>
      </w:r>
      <w:bookmarkEnd w:id="3"/>
      <w:r>
        <w:rPr>
          <w:sz w:val="22"/>
          <w:szCs w:val="22"/>
        </w:rPr>
        <w:t xml:space="preserve">  </w:t>
      </w:r>
      <w:r w:rsidRPr="009F14D1">
        <w:rPr>
          <w:sz w:val="22"/>
          <w:szCs w:val="22"/>
        </w:rPr>
        <w:t>years</w:t>
      </w:r>
      <w:r>
        <w:rPr>
          <w:rStyle w:val="Voetnootmarkering"/>
          <w:sz w:val="22"/>
          <w:szCs w:val="22"/>
        </w:rPr>
        <w:footnoteReference w:id="1"/>
      </w:r>
      <w:r w:rsidRPr="009F14D1">
        <w:rPr>
          <w:sz w:val="22"/>
          <w:szCs w:val="22"/>
        </w:rPr>
        <w:t xml:space="preserve"> from the Effective date or until such Confidential Information no longer qualifies as confidential under applicable law or otherwise set forth in Section </w:t>
      </w:r>
      <w:r>
        <w:rPr>
          <w:sz w:val="22"/>
          <w:szCs w:val="22"/>
        </w:rPr>
        <w:t>8</w:t>
      </w:r>
      <w:r w:rsidRPr="009F14D1">
        <w:rPr>
          <w:sz w:val="22"/>
          <w:szCs w:val="22"/>
        </w:rPr>
        <w:t xml:space="preserve">. </w:t>
      </w:r>
    </w:p>
    <w:p w:rsidR="0065171E" w:rsidRPr="009F14D1" w:rsidRDefault="0065171E" w:rsidP="0065171E">
      <w:pPr>
        <w:tabs>
          <w:tab w:val="left" w:pos="360"/>
        </w:tabs>
        <w:jc w:val="both"/>
        <w:rPr>
          <w:sz w:val="22"/>
          <w:szCs w:val="22"/>
        </w:rPr>
      </w:pPr>
    </w:p>
    <w:p w:rsidR="0065171E" w:rsidRPr="009F14D1" w:rsidRDefault="0065171E" w:rsidP="0065171E">
      <w:pPr>
        <w:tabs>
          <w:tab w:val="left" w:pos="360"/>
        </w:tabs>
        <w:ind w:left="360" w:hanging="360"/>
        <w:jc w:val="both"/>
        <w:rPr>
          <w:sz w:val="22"/>
          <w:szCs w:val="22"/>
        </w:rPr>
      </w:pPr>
      <w:r w:rsidRPr="009F14D1">
        <w:rPr>
          <w:sz w:val="22"/>
          <w:szCs w:val="22"/>
        </w:rPr>
        <w:t>1</w:t>
      </w:r>
      <w:r>
        <w:rPr>
          <w:sz w:val="22"/>
          <w:szCs w:val="22"/>
        </w:rPr>
        <w:t>1</w:t>
      </w:r>
      <w:r w:rsidRPr="009F14D1">
        <w:rPr>
          <w:sz w:val="22"/>
          <w:szCs w:val="22"/>
        </w:rPr>
        <w:t>.</w:t>
      </w:r>
      <w:r w:rsidRPr="009F14D1">
        <w:rPr>
          <w:sz w:val="22"/>
          <w:szCs w:val="22"/>
        </w:rPr>
        <w:tab/>
      </w:r>
      <w:r w:rsidRPr="009F14D1">
        <w:rPr>
          <w:b/>
          <w:sz w:val="22"/>
          <w:szCs w:val="22"/>
          <w:u w:val="single"/>
        </w:rPr>
        <w:t>Return of Confidential Information</w:t>
      </w:r>
      <w:r w:rsidRPr="009F14D1">
        <w:rPr>
          <w:sz w:val="22"/>
          <w:szCs w:val="22"/>
        </w:rPr>
        <w:t xml:space="preserve">.  Within thirty (30) days following the receipt of a written request from the Disclosing Party, the Receiving Party shall deliver all tangible materials containing or embodying the Disclosing Party's Confidential Information to the Disclosing Party or, at the Disclosing Party's option, certify that all such materials in the Receiving Party’s possession have been destroyed, provided that the Receiving Party may retain in its confidential files one copy of any written materials for purposes of verifying compliance with this Agreement. </w:t>
      </w:r>
    </w:p>
    <w:p w:rsidR="0065171E" w:rsidRPr="009F14D1" w:rsidRDefault="0065171E" w:rsidP="0065171E">
      <w:pPr>
        <w:tabs>
          <w:tab w:val="left" w:pos="360"/>
        </w:tabs>
        <w:ind w:left="720" w:hanging="720"/>
        <w:jc w:val="both"/>
        <w:rPr>
          <w:sz w:val="22"/>
          <w:szCs w:val="22"/>
        </w:rPr>
      </w:pPr>
    </w:p>
    <w:p w:rsidR="0065171E" w:rsidRDefault="0065171E" w:rsidP="0065171E">
      <w:pPr>
        <w:ind w:left="360" w:hanging="360"/>
        <w:jc w:val="both"/>
        <w:rPr>
          <w:sz w:val="22"/>
          <w:szCs w:val="22"/>
        </w:rPr>
      </w:pPr>
      <w:r w:rsidRPr="009F14D1">
        <w:rPr>
          <w:sz w:val="22"/>
          <w:szCs w:val="22"/>
        </w:rPr>
        <w:t>1</w:t>
      </w:r>
      <w:r>
        <w:rPr>
          <w:sz w:val="22"/>
          <w:szCs w:val="22"/>
        </w:rPr>
        <w:t>2</w:t>
      </w:r>
      <w:r w:rsidRPr="009F14D1">
        <w:rPr>
          <w:sz w:val="22"/>
          <w:szCs w:val="22"/>
        </w:rPr>
        <w:t>.</w:t>
      </w:r>
      <w:r w:rsidRPr="009F14D1">
        <w:rPr>
          <w:sz w:val="22"/>
          <w:szCs w:val="22"/>
        </w:rPr>
        <w:tab/>
      </w:r>
      <w:r w:rsidRPr="009F14D1">
        <w:rPr>
          <w:b/>
          <w:sz w:val="22"/>
          <w:szCs w:val="22"/>
          <w:u w:val="single"/>
        </w:rPr>
        <w:t>Ownership</w:t>
      </w:r>
      <w:r w:rsidRPr="009F14D1">
        <w:rPr>
          <w:sz w:val="22"/>
          <w:szCs w:val="22"/>
        </w:rPr>
        <w:t>.  All Confidential Information is and shall remain property of the Disclosing Party.  By disclosing Confidential Information to the Receiving Party, the Disclosing Party does not grant any express or implied rights or license to the Receiving Party to or under any patents, patent applications, inventions, copyrights, trademarks, trade secret information, or other intellectual property rights heretofore or hereafter possessed by the Disclosing Party.</w:t>
      </w:r>
    </w:p>
    <w:p w:rsidR="0065171E" w:rsidRDefault="0065171E" w:rsidP="0065171E">
      <w:pPr>
        <w:ind w:left="360" w:hanging="360"/>
        <w:jc w:val="both"/>
        <w:rPr>
          <w:sz w:val="22"/>
          <w:szCs w:val="22"/>
        </w:rPr>
      </w:pPr>
    </w:p>
    <w:p w:rsidR="0065171E" w:rsidRPr="001B02C9" w:rsidRDefault="0065171E" w:rsidP="0065171E">
      <w:pPr>
        <w:tabs>
          <w:tab w:val="left" w:pos="360"/>
        </w:tabs>
        <w:ind w:left="360" w:hanging="360"/>
        <w:jc w:val="both"/>
        <w:rPr>
          <w:sz w:val="22"/>
          <w:szCs w:val="22"/>
        </w:rPr>
      </w:pPr>
      <w:r w:rsidRPr="001B02C9">
        <w:rPr>
          <w:sz w:val="22"/>
          <w:szCs w:val="22"/>
        </w:rPr>
        <w:t>1</w:t>
      </w:r>
      <w:r>
        <w:rPr>
          <w:sz w:val="22"/>
          <w:szCs w:val="22"/>
        </w:rPr>
        <w:t>3</w:t>
      </w:r>
      <w:r w:rsidRPr="001B02C9">
        <w:rPr>
          <w:sz w:val="22"/>
          <w:szCs w:val="22"/>
        </w:rPr>
        <w:t>.</w:t>
      </w:r>
      <w:r w:rsidRPr="001B02C9">
        <w:rPr>
          <w:sz w:val="22"/>
          <w:szCs w:val="22"/>
        </w:rPr>
        <w:tab/>
      </w:r>
      <w:r w:rsidRPr="001B02C9">
        <w:rPr>
          <w:b/>
          <w:sz w:val="22"/>
          <w:szCs w:val="22"/>
          <w:u w:val="single"/>
        </w:rPr>
        <w:t>Receiving Party’s liability.</w:t>
      </w:r>
      <w:r w:rsidRPr="001B02C9">
        <w:rPr>
          <w:sz w:val="22"/>
          <w:szCs w:val="22"/>
        </w:rPr>
        <w:t xml:space="preserve"> The Receiving Party is liable to the Disclosing Party for any unauthorized use or disclosure of Confidential Information by any third party to whom </w:t>
      </w:r>
      <w:proofErr w:type="spellStart"/>
      <w:r>
        <w:rPr>
          <w:sz w:val="22"/>
          <w:szCs w:val="22"/>
        </w:rPr>
        <w:t>tbe</w:t>
      </w:r>
      <w:proofErr w:type="spellEnd"/>
      <w:r>
        <w:rPr>
          <w:sz w:val="22"/>
          <w:szCs w:val="22"/>
        </w:rPr>
        <w:t xml:space="preserve"> Receiving Party</w:t>
      </w:r>
      <w:r w:rsidRPr="001B02C9">
        <w:rPr>
          <w:sz w:val="22"/>
          <w:szCs w:val="22"/>
        </w:rPr>
        <w:t xml:space="preserve"> discloses it</w:t>
      </w:r>
    </w:p>
    <w:p w:rsidR="0065171E" w:rsidRPr="009F14D1" w:rsidRDefault="0065171E" w:rsidP="0065171E">
      <w:pPr>
        <w:tabs>
          <w:tab w:val="left" w:pos="360"/>
        </w:tabs>
        <w:ind w:left="360" w:hanging="360"/>
        <w:jc w:val="both"/>
        <w:rPr>
          <w:sz w:val="22"/>
          <w:szCs w:val="22"/>
        </w:rPr>
      </w:pPr>
    </w:p>
    <w:p w:rsidR="0065171E" w:rsidRPr="006E0665" w:rsidRDefault="0065171E" w:rsidP="0065171E">
      <w:pPr>
        <w:ind w:left="360" w:hanging="360"/>
        <w:jc w:val="both"/>
        <w:rPr>
          <w:b/>
          <w:sz w:val="22"/>
          <w:szCs w:val="22"/>
          <w:u w:val="single"/>
          <w:lang w:val="en-GB"/>
        </w:rPr>
      </w:pPr>
      <w:r w:rsidRPr="000550D4">
        <w:rPr>
          <w:sz w:val="22"/>
          <w:szCs w:val="22"/>
        </w:rPr>
        <w:t>1</w:t>
      </w:r>
      <w:r>
        <w:rPr>
          <w:sz w:val="22"/>
          <w:szCs w:val="22"/>
        </w:rPr>
        <w:t>4</w:t>
      </w:r>
      <w:r w:rsidRPr="000550D4">
        <w:rPr>
          <w:sz w:val="22"/>
          <w:szCs w:val="22"/>
        </w:rPr>
        <w:t>.</w:t>
      </w:r>
      <w:r w:rsidRPr="000550D4">
        <w:rPr>
          <w:sz w:val="22"/>
          <w:szCs w:val="22"/>
        </w:rPr>
        <w:tab/>
      </w:r>
      <w:r w:rsidRPr="000550D4">
        <w:rPr>
          <w:b/>
          <w:sz w:val="22"/>
          <w:szCs w:val="22"/>
          <w:u w:val="single"/>
        </w:rPr>
        <w:t>Remedies</w:t>
      </w:r>
      <w:r w:rsidRPr="000550D4">
        <w:rPr>
          <w:sz w:val="22"/>
          <w:szCs w:val="22"/>
        </w:rPr>
        <w:t>.</w:t>
      </w:r>
      <w:r w:rsidRPr="000550D4">
        <w:rPr>
          <w:b/>
        </w:rPr>
        <w:t xml:space="preserve"> </w:t>
      </w:r>
      <w:r w:rsidRPr="000550D4">
        <w:rPr>
          <w:sz w:val="22"/>
          <w:szCs w:val="22"/>
        </w:rPr>
        <w:t>If either party should breach or threaten to breach any of the provisions of this Agreement, the non-breaching party, in addition to any other remedies it may have at law or in equity, will be entitled to a restraining order, injunction, or other similar remedy in order to specifically enforce the provisions of this Agreement. Each party specifically acknowledges that money damages alone would not be an adequate remedy for breach of any of the provisions of this Agreement. Accordingly, either party shall be entitled, without proof of special damages, to seek an injunction or other legal or equitable interim remedy for any threatened or actual breach of this Agreement. In any action to enforce this Agreement, the prevailing party shall be entitled to recover its reasonable legal fees and expenses.</w:t>
      </w:r>
    </w:p>
    <w:p w:rsidR="0065171E" w:rsidRPr="009F14D1" w:rsidRDefault="0065171E" w:rsidP="0065171E">
      <w:pPr>
        <w:ind w:left="360" w:hanging="360"/>
        <w:jc w:val="both"/>
        <w:rPr>
          <w:b/>
          <w:sz w:val="22"/>
          <w:szCs w:val="22"/>
          <w:u w:val="single"/>
        </w:rPr>
      </w:pPr>
    </w:p>
    <w:p w:rsidR="0065171E" w:rsidRPr="009F14D1" w:rsidRDefault="0065171E" w:rsidP="0065171E">
      <w:pPr>
        <w:ind w:left="360" w:hanging="360"/>
        <w:jc w:val="both"/>
        <w:rPr>
          <w:sz w:val="22"/>
          <w:szCs w:val="22"/>
        </w:rPr>
      </w:pPr>
      <w:r w:rsidRPr="009F14D1">
        <w:rPr>
          <w:sz w:val="22"/>
          <w:szCs w:val="22"/>
        </w:rPr>
        <w:t>1</w:t>
      </w:r>
      <w:r>
        <w:rPr>
          <w:sz w:val="22"/>
          <w:szCs w:val="22"/>
        </w:rPr>
        <w:t>5</w:t>
      </w:r>
      <w:r w:rsidRPr="009F14D1">
        <w:rPr>
          <w:sz w:val="22"/>
          <w:szCs w:val="22"/>
        </w:rPr>
        <w:t>.</w:t>
      </w:r>
      <w:r w:rsidRPr="009F14D1">
        <w:rPr>
          <w:sz w:val="22"/>
          <w:szCs w:val="22"/>
        </w:rPr>
        <w:tab/>
      </w:r>
      <w:r w:rsidRPr="009F14D1">
        <w:rPr>
          <w:b/>
          <w:sz w:val="22"/>
          <w:szCs w:val="22"/>
          <w:u w:val="single"/>
        </w:rPr>
        <w:t>Disclaimer</w:t>
      </w:r>
      <w:r w:rsidRPr="009F14D1">
        <w:rPr>
          <w:sz w:val="22"/>
          <w:szCs w:val="22"/>
        </w:rPr>
        <w:t>.</w:t>
      </w:r>
      <w:r w:rsidRPr="009F14D1">
        <w:rPr>
          <w:b/>
          <w:sz w:val="22"/>
          <w:szCs w:val="22"/>
        </w:rPr>
        <w:t xml:space="preserve">  </w:t>
      </w:r>
      <w:r w:rsidRPr="009F14D1">
        <w:rPr>
          <w:sz w:val="22"/>
          <w:szCs w:val="22"/>
        </w:rPr>
        <w:t xml:space="preserve">WITH RESPECT TO CONFIDENTIAL INFORMATION, THE DISCLOSING PARTY MAKES NO, AND DISCLAIMS ALL, WARRANTIES OF ACCURACY, RELIABILITY, COMPLETENESS, MERCHANTABILITY OR FITNESS FOR ANY PURPOSE.  CONFIDENTIAL INFORMATION AND SAMPLES ARE PROVIDED ON AN "AS-IS" BASIS.  The Disclosing Party shall not be liable for any inaccuracy or lack of completeness of the Confidential Information.  </w:t>
      </w:r>
    </w:p>
    <w:p w:rsidR="0065171E" w:rsidRPr="009F14D1" w:rsidRDefault="0065171E" w:rsidP="0065171E">
      <w:pPr>
        <w:ind w:left="360" w:hanging="360"/>
        <w:jc w:val="both"/>
        <w:rPr>
          <w:b/>
          <w:sz w:val="22"/>
          <w:szCs w:val="22"/>
          <w:u w:val="single"/>
        </w:rPr>
      </w:pPr>
    </w:p>
    <w:p w:rsidR="0065171E" w:rsidRPr="009F14D1" w:rsidRDefault="0065171E" w:rsidP="0065171E">
      <w:pPr>
        <w:tabs>
          <w:tab w:val="left" w:pos="360"/>
        </w:tabs>
        <w:ind w:left="360" w:hanging="360"/>
        <w:jc w:val="both"/>
        <w:rPr>
          <w:sz w:val="22"/>
          <w:szCs w:val="22"/>
        </w:rPr>
      </w:pPr>
      <w:r w:rsidRPr="009F14D1">
        <w:rPr>
          <w:sz w:val="22"/>
          <w:szCs w:val="22"/>
        </w:rPr>
        <w:t>1</w:t>
      </w:r>
      <w:r>
        <w:rPr>
          <w:sz w:val="22"/>
          <w:szCs w:val="22"/>
        </w:rPr>
        <w:t>6</w:t>
      </w:r>
      <w:r w:rsidRPr="009F14D1">
        <w:rPr>
          <w:sz w:val="22"/>
          <w:szCs w:val="22"/>
        </w:rPr>
        <w:t>.</w:t>
      </w:r>
      <w:r w:rsidRPr="009F14D1">
        <w:rPr>
          <w:sz w:val="22"/>
          <w:szCs w:val="22"/>
        </w:rPr>
        <w:tab/>
      </w:r>
      <w:r w:rsidRPr="009F14D1">
        <w:rPr>
          <w:b/>
          <w:sz w:val="22"/>
          <w:szCs w:val="22"/>
          <w:u w:val="single"/>
        </w:rPr>
        <w:t>Duty to Notify</w:t>
      </w:r>
      <w:r w:rsidRPr="009F14D1">
        <w:rPr>
          <w:sz w:val="22"/>
          <w:szCs w:val="22"/>
        </w:rPr>
        <w:t>.</w:t>
      </w:r>
      <w:r w:rsidRPr="009F14D1">
        <w:rPr>
          <w:b/>
          <w:sz w:val="22"/>
          <w:szCs w:val="22"/>
        </w:rPr>
        <w:t xml:space="preserve">  </w:t>
      </w:r>
      <w:r w:rsidRPr="009F14D1">
        <w:rPr>
          <w:sz w:val="22"/>
          <w:szCs w:val="22"/>
        </w:rPr>
        <w:t>The Receiving Party shall notify the Disclosing Party immediately upon discovery of any unauthorized use or disclosure of Confidential Information, or any other breach of the Agreement by the Receiving Party or any of its representatives, and will cooperate with the Disclosing Party in every reasonable way to help the Disclosing Party regain possession of its Confidential Information and prevent its further unauthorized use or disclosure.  The Receiving Party shall be responsible for the acts of any of its representatives that are in violation of this Agreement.</w:t>
      </w:r>
    </w:p>
    <w:p w:rsidR="0065171E" w:rsidRPr="009F14D1" w:rsidRDefault="0065171E" w:rsidP="0065171E">
      <w:pPr>
        <w:jc w:val="both"/>
        <w:rPr>
          <w:sz w:val="22"/>
          <w:szCs w:val="22"/>
        </w:rPr>
      </w:pPr>
    </w:p>
    <w:p w:rsidR="0065171E" w:rsidRPr="009F14D1" w:rsidRDefault="0065171E" w:rsidP="0065171E">
      <w:pPr>
        <w:tabs>
          <w:tab w:val="left" w:pos="360"/>
        </w:tabs>
        <w:ind w:left="360" w:hanging="360"/>
        <w:jc w:val="both"/>
        <w:rPr>
          <w:sz w:val="22"/>
          <w:szCs w:val="22"/>
        </w:rPr>
      </w:pPr>
      <w:r>
        <w:rPr>
          <w:sz w:val="22"/>
          <w:szCs w:val="22"/>
        </w:rPr>
        <w:t>17</w:t>
      </w:r>
      <w:r w:rsidRPr="009F14D1">
        <w:rPr>
          <w:sz w:val="22"/>
          <w:szCs w:val="22"/>
        </w:rPr>
        <w:t>.</w:t>
      </w:r>
      <w:r w:rsidRPr="009F14D1">
        <w:rPr>
          <w:sz w:val="22"/>
          <w:szCs w:val="22"/>
        </w:rPr>
        <w:tab/>
      </w:r>
      <w:r w:rsidRPr="009F14D1">
        <w:rPr>
          <w:b/>
          <w:sz w:val="22"/>
          <w:szCs w:val="22"/>
          <w:u w:val="single"/>
        </w:rPr>
        <w:t>Notices</w:t>
      </w:r>
      <w:r w:rsidRPr="009F14D1">
        <w:rPr>
          <w:sz w:val="22"/>
          <w:szCs w:val="22"/>
        </w:rPr>
        <w:t>.  All notices and other communications under this Agreement shall be deemed to have been duly given three (3) days after being sent by certified mail, postage prepaid, or one day after being sent by overnight courier, and addressed to the parties as set forth in Section 2, or to such other address as a party designates by written notice to the other.</w:t>
      </w:r>
    </w:p>
    <w:p w:rsidR="0065171E" w:rsidRPr="009F14D1" w:rsidRDefault="0065171E" w:rsidP="0065171E">
      <w:pPr>
        <w:jc w:val="both"/>
        <w:rPr>
          <w:sz w:val="22"/>
          <w:szCs w:val="22"/>
        </w:rPr>
      </w:pPr>
    </w:p>
    <w:p w:rsidR="0065171E" w:rsidRPr="009F14D1" w:rsidRDefault="0065171E" w:rsidP="0065171E">
      <w:pPr>
        <w:tabs>
          <w:tab w:val="left" w:pos="426"/>
        </w:tabs>
        <w:ind w:left="426" w:hanging="426"/>
        <w:jc w:val="both"/>
        <w:rPr>
          <w:sz w:val="22"/>
          <w:szCs w:val="22"/>
        </w:rPr>
      </w:pPr>
      <w:bookmarkStart w:id="4" w:name="UCB14"/>
    </w:p>
    <w:p w:rsidR="0065171E" w:rsidRPr="009F14D1" w:rsidRDefault="0065171E" w:rsidP="0065171E">
      <w:pPr>
        <w:pStyle w:val="Koptekst"/>
        <w:tabs>
          <w:tab w:val="clear" w:pos="4320"/>
          <w:tab w:val="clear" w:pos="8640"/>
          <w:tab w:val="num" w:pos="360"/>
        </w:tabs>
        <w:ind w:left="360" w:hanging="360"/>
        <w:rPr>
          <w:sz w:val="22"/>
          <w:szCs w:val="22"/>
        </w:rPr>
      </w:pPr>
      <w:r w:rsidRPr="009F14D1">
        <w:rPr>
          <w:sz w:val="22"/>
          <w:szCs w:val="22"/>
        </w:rPr>
        <w:t>1</w:t>
      </w:r>
      <w:r>
        <w:rPr>
          <w:sz w:val="22"/>
          <w:szCs w:val="22"/>
        </w:rPr>
        <w:t>8</w:t>
      </w:r>
      <w:r w:rsidRPr="009F14D1">
        <w:rPr>
          <w:sz w:val="22"/>
          <w:szCs w:val="22"/>
        </w:rPr>
        <w:t>.</w:t>
      </w:r>
      <w:r w:rsidRPr="009F14D1">
        <w:rPr>
          <w:sz w:val="22"/>
          <w:szCs w:val="22"/>
        </w:rPr>
        <w:tab/>
      </w:r>
      <w:r w:rsidRPr="00991307">
        <w:rPr>
          <w:b/>
          <w:sz w:val="22"/>
          <w:szCs w:val="22"/>
          <w:u w:val="single"/>
        </w:rPr>
        <w:t>Authority.</w:t>
      </w:r>
      <w:r w:rsidRPr="009F14D1">
        <w:rPr>
          <w:sz w:val="22"/>
          <w:szCs w:val="22"/>
        </w:rPr>
        <w:t xml:space="preserve">  Neither party has the authority to bind or obligate the other in any way, nor will it represent that it has such authority.  The parties each represent to the other that it has full power and authority to execute the Agreement and perform its obligations under it.  The Receiving Party further represents that it is acting as a principal and not an agent.  The parties further represent that such execution and performance will not infringe the rights of any third party.  </w:t>
      </w:r>
    </w:p>
    <w:p w:rsidR="0065171E" w:rsidRPr="009F14D1" w:rsidRDefault="0065171E" w:rsidP="0065171E">
      <w:pPr>
        <w:pStyle w:val="Koptekst"/>
        <w:tabs>
          <w:tab w:val="clear" w:pos="4320"/>
          <w:tab w:val="clear" w:pos="8640"/>
          <w:tab w:val="num" w:pos="360"/>
        </w:tabs>
        <w:ind w:left="360" w:hanging="360"/>
        <w:rPr>
          <w:sz w:val="22"/>
          <w:szCs w:val="22"/>
        </w:rPr>
      </w:pPr>
    </w:p>
    <w:p w:rsidR="0065171E" w:rsidRPr="009F14D1" w:rsidRDefault="0065171E" w:rsidP="0065171E">
      <w:pPr>
        <w:pStyle w:val="Koptekst"/>
        <w:tabs>
          <w:tab w:val="clear" w:pos="4320"/>
          <w:tab w:val="clear" w:pos="8640"/>
          <w:tab w:val="num" w:pos="360"/>
        </w:tabs>
        <w:ind w:left="360" w:hanging="360"/>
      </w:pPr>
      <w:r w:rsidRPr="009F14D1">
        <w:rPr>
          <w:sz w:val="22"/>
          <w:szCs w:val="22"/>
        </w:rPr>
        <w:t>1</w:t>
      </w:r>
      <w:r>
        <w:rPr>
          <w:sz w:val="22"/>
          <w:szCs w:val="22"/>
        </w:rPr>
        <w:t>9</w:t>
      </w:r>
      <w:r w:rsidRPr="009F14D1">
        <w:rPr>
          <w:sz w:val="22"/>
          <w:szCs w:val="22"/>
        </w:rPr>
        <w:t>.</w:t>
      </w:r>
      <w:r w:rsidRPr="009F14D1">
        <w:rPr>
          <w:sz w:val="22"/>
          <w:szCs w:val="22"/>
        </w:rPr>
        <w:tab/>
      </w:r>
      <w:r w:rsidRPr="009F14D1">
        <w:rPr>
          <w:b/>
          <w:sz w:val="22"/>
          <w:szCs w:val="22"/>
          <w:u w:val="single"/>
        </w:rPr>
        <w:t>Governing Law and jurisdiction.</w:t>
      </w:r>
      <w:r w:rsidRPr="009F14D1">
        <w:rPr>
          <w:sz w:val="22"/>
          <w:szCs w:val="22"/>
        </w:rPr>
        <w:t xml:space="preserve"> This Agreement and any dispute or claim arising out of, or in connection with, it or its subject matter or formation (including any dispute or claim relating to non-contractual obligations) shall be governed by and construed in accordance with Belgian law. The [Brussels] courts have jurisdiction to settle any dispute or claim arising out of, or in connection with, this Agreement or its subject matter or formation (including any non-contractual dispute or claim).</w:t>
      </w:r>
      <w:bookmarkEnd w:id="4"/>
    </w:p>
    <w:p w:rsidR="0065171E" w:rsidRPr="009F14D1" w:rsidRDefault="0065171E" w:rsidP="0065171E">
      <w:pPr>
        <w:suppressAutoHyphens/>
        <w:jc w:val="both"/>
        <w:rPr>
          <w:sz w:val="22"/>
          <w:szCs w:val="22"/>
        </w:rPr>
      </w:pPr>
    </w:p>
    <w:p w:rsidR="0065171E" w:rsidRPr="009F14D1" w:rsidRDefault="0065171E" w:rsidP="0065171E">
      <w:pPr>
        <w:suppressAutoHyphens/>
        <w:jc w:val="both"/>
        <w:rPr>
          <w:sz w:val="22"/>
          <w:szCs w:val="22"/>
        </w:rPr>
      </w:pPr>
    </w:p>
    <w:p w:rsidR="0065171E" w:rsidRPr="009F14D1" w:rsidRDefault="0065171E" w:rsidP="0065171E">
      <w:pPr>
        <w:suppressAutoHyphens/>
        <w:jc w:val="both"/>
        <w:rPr>
          <w:sz w:val="22"/>
          <w:szCs w:val="22"/>
        </w:rPr>
      </w:pPr>
      <w:r w:rsidRPr="009F14D1">
        <w:rPr>
          <w:sz w:val="22"/>
          <w:szCs w:val="22"/>
        </w:rPr>
        <w:t xml:space="preserve">In witness whereof, this Agreement has been executed by duly </w:t>
      </w:r>
      <w:proofErr w:type="spellStart"/>
      <w:r w:rsidRPr="009F14D1">
        <w:rPr>
          <w:sz w:val="22"/>
          <w:szCs w:val="22"/>
        </w:rPr>
        <w:t>authorised</w:t>
      </w:r>
      <w:proofErr w:type="spellEnd"/>
      <w:r w:rsidRPr="009F14D1">
        <w:rPr>
          <w:sz w:val="22"/>
          <w:szCs w:val="22"/>
        </w:rPr>
        <w:t xml:space="preserve"> representatives on behalf of the parties and shall be in full force and effect as of the Effective Date.</w:t>
      </w:r>
    </w:p>
    <w:p w:rsidR="0065171E" w:rsidRPr="009F14D1" w:rsidRDefault="0065171E" w:rsidP="0065171E">
      <w:pPr>
        <w:suppressAutoHyphens/>
        <w:jc w:val="both"/>
        <w:rPr>
          <w:sz w:val="22"/>
          <w:szCs w:val="22"/>
        </w:rPr>
      </w:pPr>
    </w:p>
    <w:p w:rsidR="0065171E" w:rsidRPr="009F14D1" w:rsidRDefault="0065171E" w:rsidP="0065171E">
      <w:pPr>
        <w:suppressAutoHyphens/>
        <w:jc w:val="both"/>
        <w:rPr>
          <w:sz w:val="22"/>
          <w:szCs w:val="22"/>
        </w:rPr>
      </w:pPr>
    </w:p>
    <w:p w:rsidR="0065171E" w:rsidRPr="009F14D1" w:rsidRDefault="0065171E" w:rsidP="0065171E">
      <w:pPr>
        <w:tabs>
          <w:tab w:val="left" w:pos="360"/>
        </w:tabs>
        <w:jc w:val="both"/>
        <w:rPr>
          <w:sz w:val="22"/>
          <w:szCs w:val="22"/>
          <w:u w:val="single"/>
        </w:rPr>
      </w:pPr>
    </w:p>
    <w:p w:rsidR="0065171E" w:rsidRPr="009F14D1" w:rsidRDefault="0065171E" w:rsidP="0065171E">
      <w:pPr>
        <w:tabs>
          <w:tab w:val="left" w:pos="4536"/>
        </w:tabs>
        <w:rPr>
          <w:b/>
          <w:sz w:val="22"/>
          <w:szCs w:val="22"/>
          <w:lang w:val="en-GB"/>
        </w:rPr>
      </w:pPr>
      <w:r w:rsidRPr="009F14D1">
        <w:rPr>
          <w:b/>
          <w:sz w:val="22"/>
          <w:szCs w:val="22"/>
          <w:lang w:val="en-GB"/>
        </w:rPr>
        <w:t xml:space="preserve"> UZ Leuven</w:t>
      </w:r>
      <w:r w:rsidRPr="009F14D1">
        <w:rPr>
          <w:b/>
          <w:sz w:val="22"/>
          <w:szCs w:val="22"/>
          <w:lang w:val="en-GB"/>
        </w:rPr>
        <w:tab/>
        <w:t>Company</w:t>
      </w:r>
    </w:p>
    <w:p w:rsidR="0065171E" w:rsidRPr="009F14D1" w:rsidRDefault="0065171E" w:rsidP="0065171E">
      <w:pPr>
        <w:tabs>
          <w:tab w:val="left" w:pos="4320"/>
          <w:tab w:val="left" w:pos="4536"/>
          <w:tab w:val="left" w:pos="6660"/>
        </w:tabs>
        <w:rPr>
          <w:sz w:val="22"/>
          <w:szCs w:val="22"/>
          <w:lang w:val="en-GB"/>
        </w:rPr>
      </w:pPr>
    </w:p>
    <w:p w:rsidR="0065171E" w:rsidRPr="009F14D1" w:rsidRDefault="0065171E" w:rsidP="0065171E">
      <w:pPr>
        <w:tabs>
          <w:tab w:val="left" w:pos="4320"/>
          <w:tab w:val="left" w:pos="4536"/>
          <w:tab w:val="left" w:pos="6660"/>
        </w:tabs>
        <w:rPr>
          <w:sz w:val="22"/>
          <w:szCs w:val="22"/>
          <w:lang w:val="en-GB"/>
        </w:rPr>
      </w:pPr>
    </w:p>
    <w:p w:rsidR="0065171E" w:rsidRPr="009F14D1" w:rsidRDefault="0065171E" w:rsidP="0065171E">
      <w:pPr>
        <w:tabs>
          <w:tab w:val="left" w:pos="4536"/>
          <w:tab w:val="left" w:pos="6660"/>
        </w:tabs>
        <w:rPr>
          <w:sz w:val="22"/>
          <w:szCs w:val="22"/>
          <w:lang w:val="en-GB"/>
        </w:rPr>
      </w:pPr>
      <w:r w:rsidRPr="009F14D1">
        <w:rPr>
          <w:sz w:val="22"/>
          <w:szCs w:val="22"/>
          <w:lang w:val="en-GB"/>
        </w:rPr>
        <w:t>______________________</w:t>
      </w:r>
      <w:r w:rsidRPr="009F14D1">
        <w:rPr>
          <w:sz w:val="22"/>
          <w:szCs w:val="22"/>
          <w:lang w:val="en-GB"/>
        </w:rPr>
        <w:tab/>
        <w:t>______________________</w:t>
      </w:r>
    </w:p>
    <w:p w:rsidR="0065171E" w:rsidRPr="009F14D1" w:rsidRDefault="0065171E" w:rsidP="0065171E">
      <w:pPr>
        <w:tabs>
          <w:tab w:val="left" w:pos="4536"/>
          <w:tab w:val="left" w:pos="6660"/>
        </w:tabs>
        <w:rPr>
          <w:sz w:val="22"/>
          <w:szCs w:val="22"/>
          <w:lang w:val="en-GB"/>
        </w:rPr>
      </w:pPr>
      <w:r w:rsidRPr="009F14D1">
        <w:rPr>
          <w:sz w:val="22"/>
          <w:szCs w:val="22"/>
          <w:lang w:val="en-GB"/>
        </w:rPr>
        <w:t>Signature</w:t>
      </w:r>
      <w:r w:rsidRPr="009F14D1">
        <w:rPr>
          <w:sz w:val="22"/>
          <w:szCs w:val="22"/>
          <w:lang w:val="en-GB"/>
        </w:rPr>
        <w:tab/>
      </w:r>
      <w:proofErr w:type="spellStart"/>
      <w:r w:rsidRPr="009F14D1">
        <w:rPr>
          <w:sz w:val="22"/>
          <w:szCs w:val="22"/>
          <w:lang w:val="en-GB"/>
        </w:rPr>
        <w:t>Signature</w:t>
      </w:r>
      <w:proofErr w:type="spellEnd"/>
    </w:p>
    <w:p w:rsidR="0065171E" w:rsidRPr="009F14D1" w:rsidRDefault="0065171E" w:rsidP="0065171E">
      <w:pPr>
        <w:tabs>
          <w:tab w:val="left" w:pos="4536"/>
          <w:tab w:val="left" w:pos="6660"/>
        </w:tabs>
        <w:rPr>
          <w:sz w:val="22"/>
          <w:szCs w:val="22"/>
        </w:rPr>
      </w:pPr>
      <w:r w:rsidRPr="009F14D1">
        <w:rPr>
          <w:sz w:val="22"/>
          <w:szCs w:val="22"/>
        </w:rPr>
        <w:tab/>
      </w:r>
    </w:p>
    <w:p w:rsidR="0065171E" w:rsidRPr="009F14D1" w:rsidRDefault="0065171E" w:rsidP="0065171E">
      <w:pPr>
        <w:tabs>
          <w:tab w:val="left" w:pos="4536"/>
          <w:tab w:val="left" w:pos="6660"/>
        </w:tabs>
        <w:rPr>
          <w:sz w:val="22"/>
          <w:szCs w:val="22"/>
        </w:rPr>
      </w:pPr>
      <w:r>
        <w:rPr>
          <w:sz w:val="22"/>
          <w:szCs w:val="22"/>
        </w:rPr>
        <w:t xml:space="preserve">Name: Prof. Dr. </w:t>
      </w:r>
      <w:r w:rsidR="00CC3668">
        <w:rPr>
          <w:sz w:val="22"/>
          <w:szCs w:val="22"/>
        </w:rPr>
        <w:t xml:space="preserve">W. </w:t>
      </w:r>
      <w:proofErr w:type="spellStart"/>
      <w:r w:rsidR="00CC3668">
        <w:rPr>
          <w:sz w:val="22"/>
          <w:szCs w:val="22"/>
        </w:rPr>
        <w:t>Robberecht</w:t>
      </w:r>
      <w:bookmarkStart w:id="5" w:name="_GoBack"/>
      <w:bookmarkEnd w:id="5"/>
      <w:proofErr w:type="spellEnd"/>
      <w:r w:rsidRPr="009F14D1">
        <w:rPr>
          <w:sz w:val="22"/>
          <w:szCs w:val="22"/>
        </w:rPr>
        <w:tab/>
        <w:t>Name</w:t>
      </w:r>
      <w:r w:rsidRPr="009F14D1">
        <w:rPr>
          <w:sz w:val="22"/>
          <w:szCs w:val="22"/>
        </w:rPr>
        <w:tab/>
      </w:r>
    </w:p>
    <w:p w:rsidR="0065171E" w:rsidRPr="009F14D1" w:rsidRDefault="0065171E" w:rsidP="0065171E">
      <w:pPr>
        <w:tabs>
          <w:tab w:val="left" w:pos="4536"/>
          <w:tab w:val="left" w:pos="6660"/>
        </w:tabs>
        <w:rPr>
          <w:sz w:val="22"/>
          <w:szCs w:val="22"/>
        </w:rPr>
      </w:pPr>
    </w:p>
    <w:p w:rsidR="0065171E" w:rsidRPr="009F14D1" w:rsidRDefault="0065171E" w:rsidP="0065171E">
      <w:pPr>
        <w:tabs>
          <w:tab w:val="left" w:pos="4536"/>
          <w:tab w:val="left" w:pos="6660"/>
        </w:tabs>
        <w:rPr>
          <w:sz w:val="22"/>
          <w:szCs w:val="22"/>
        </w:rPr>
      </w:pPr>
      <w:r w:rsidRPr="009F14D1">
        <w:rPr>
          <w:sz w:val="22"/>
          <w:szCs w:val="22"/>
        </w:rPr>
        <w:t>Title: Chief Executive Officer</w:t>
      </w:r>
      <w:r w:rsidRPr="009F14D1">
        <w:rPr>
          <w:sz w:val="22"/>
          <w:szCs w:val="22"/>
        </w:rPr>
        <w:tab/>
        <w:t>Title</w:t>
      </w:r>
      <w:r w:rsidRPr="009F14D1">
        <w:rPr>
          <w:sz w:val="22"/>
          <w:szCs w:val="22"/>
        </w:rPr>
        <w:tab/>
      </w:r>
    </w:p>
    <w:p w:rsidR="0065171E" w:rsidRPr="009F14D1" w:rsidRDefault="0065171E" w:rsidP="0065171E">
      <w:pPr>
        <w:tabs>
          <w:tab w:val="left" w:pos="4536"/>
          <w:tab w:val="left" w:pos="6660"/>
        </w:tabs>
        <w:rPr>
          <w:sz w:val="22"/>
          <w:szCs w:val="22"/>
        </w:rPr>
      </w:pPr>
    </w:p>
    <w:p w:rsidR="0065171E" w:rsidRPr="009F14D1" w:rsidRDefault="0065171E" w:rsidP="0065171E">
      <w:pPr>
        <w:tabs>
          <w:tab w:val="left" w:pos="4536"/>
          <w:tab w:val="left" w:pos="6660"/>
        </w:tabs>
        <w:rPr>
          <w:sz w:val="22"/>
          <w:szCs w:val="22"/>
        </w:rPr>
      </w:pPr>
      <w:r w:rsidRPr="009F14D1">
        <w:rPr>
          <w:sz w:val="22"/>
          <w:szCs w:val="22"/>
        </w:rPr>
        <w:t>______________________</w:t>
      </w:r>
      <w:r w:rsidRPr="009F14D1">
        <w:rPr>
          <w:sz w:val="22"/>
          <w:szCs w:val="22"/>
        </w:rPr>
        <w:tab/>
        <w:t>______________________</w:t>
      </w:r>
    </w:p>
    <w:p w:rsidR="0065171E" w:rsidRPr="009F14D1" w:rsidRDefault="0065171E" w:rsidP="0065171E">
      <w:pPr>
        <w:tabs>
          <w:tab w:val="left" w:pos="4536"/>
          <w:tab w:val="left" w:pos="6660"/>
        </w:tabs>
        <w:rPr>
          <w:sz w:val="22"/>
          <w:szCs w:val="22"/>
        </w:rPr>
      </w:pPr>
      <w:r w:rsidRPr="009F14D1">
        <w:rPr>
          <w:sz w:val="22"/>
          <w:szCs w:val="22"/>
        </w:rPr>
        <w:t>Date of Signature</w:t>
      </w:r>
      <w:r w:rsidRPr="009F14D1">
        <w:rPr>
          <w:sz w:val="22"/>
          <w:szCs w:val="22"/>
        </w:rPr>
        <w:tab/>
        <w:t>Date of Signature</w:t>
      </w:r>
    </w:p>
    <w:p w:rsidR="0065171E" w:rsidRPr="009F14D1" w:rsidRDefault="0065171E" w:rsidP="0065171E">
      <w:pPr>
        <w:tabs>
          <w:tab w:val="left" w:pos="4536"/>
        </w:tabs>
        <w:rPr>
          <w:sz w:val="22"/>
          <w:szCs w:val="22"/>
        </w:rPr>
      </w:pPr>
    </w:p>
    <w:p w:rsidR="0065171E" w:rsidRPr="009F14D1" w:rsidRDefault="0065171E" w:rsidP="0065171E">
      <w:pPr>
        <w:tabs>
          <w:tab w:val="left" w:pos="4536"/>
          <w:tab w:val="left" w:pos="6660"/>
        </w:tabs>
        <w:rPr>
          <w:sz w:val="22"/>
          <w:szCs w:val="22"/>
        </w:rPr>
      </w:pPr>
    </w:p>
    <w:p w:rsidR="0065171E" w:rsidRPr="009F14D1" w:rsidRDefault="0065171E" w:rsidP="0065171E">
      <w:pPr>
        <w:tabs>
          <w:tab w:val="left" w:pos="4536"/>
          <w:tab w:val="left" w:pos="6660"/>
        </w:tabs>
        <w:rPr>
          <w:sz w:val="22"/>
          <w:szCs w:val="22"/>
        </w:rPr>
      </w:pPr>
      <w:r w:rsidRPr="009F14D1">
        <w:rPr>
          <w:sz w:val="22"/>
          <w:szCs w:val="22"/>
        </w:rPr>
        <w:tab/>
      </w:r>
    </w:p>
    <w:p w:rsidR="0065171E" w:rsidRPr="009F14D1" w:rsidRDefault="0065171E" w:rsidP="0065171E">
      <w:pPr>
        <w:tabs>
          <w:tab w:val="left" w:pos="4536"/>
          <w:tab w:val="left" w:pos="6660"/>
        </w:tabs>
        <w:rPr>
          <w:sz w:val="22"/>
          <w:szCs w:val="22"/>
        </w:rPr>
      </w:pPr>
    </w:p>
    <w:p w:rsidR="0065171E" w:rsidRPr="009F14D1" w:rsidRDefault="0065171E" w:rsidP="0065171E">
      <w:pPr>
        <w:tabs>
          <w:tab w:val="left" w:pos="4536"/>
          <w:tab w:val="left" w:pos="6660"/>
        </w:tabs>
        <w:rPr>
          <w:sz w:val="22"/>
          <w:szCs w:val="22"/>
        </w:rPr>
      </w:pPr>
      <w:r w:rsidRPr="009F14D1">
        <w:rPr>
          <w:sz w:val="22"/>
          <w:szCs w:val="22"/>
        </w:rPr>
        <w:t>For approval:</w:t>
      </w:r>
    </w:p>
    <w:p w:rsidR="0065171E" w:rsidRPr="009F14D1" w:rsidRDefault="0065171E" w:rsidP="0065171E">
      <w:pPr>
        <w:tabs>
          <w:tab w:val="left" w:pos="4536"/>
          <w:tab w:val="left" w:pos="6660"/>
        </w:tabs>
        <w:rPr>
          <w:sz w:val="22"/>
          <w:szCs w:val="22"/>
        </w:rPr>
      </w:pPr>
    </w:p>
    <w:p w:rsidR="0065171E" w:rsidRPr="009F14D1" w:rsidRDefault="0065171E" w:rsidP="0065171E">
      <w:pPr>
        <w:tabs>
          <w:tab w:val="left" w:pos="4536"/>
          <w:tab w:val="left" w:pos="6660"/>
        </w:tabs>
        <w:rPr>
          <w:b/>
          <w:sz w:val="22"/>
          <w:szCs w:val="22"/>
        </w:rPr>
      </w:pPr>
    </w:p>
    <w:p w:rsidR="0065171E" w:rsidRPr="009F14D1" w:rsidRDefault="0065171E" w:rsidP="0065171E">
      <w:pPr>
        <w:tabs>
          <w:tab w:val="left" w:pos="4536"/>
          <w:tab w:val="left" w:pos="6660"/>
        </w:tabs>
        <w:rPr>
          <w:sz w:val="22"/>
          <w:szCs w:val="22"/>
        </w:rPr>
      </w:pPr>
    </w:p>
    <w:p w:rsidR="0065171E" w:rsidRPr="009F14D1" w:rsidRDefault="0065171E" w:rsidP="0065171E">
      <w:pPr>
        <w:tabs>
          <w:tab w:val="left" w:pos="360"/>
        </w:tabs>
        <w:jc w:val="both"/>
        <w:rPr>
          <w:sz w:val="22"/>
          <w:szCs w:val="22"/>
        </w:rPr>
      </w:pPr>
    </w:p>
    <w:p w:rsidR="0065171E" w:rsidRPr="009F14D1" w:rsidRDefault="0065171E" w:rsidP="0065171E">
      <w:pPr>
        <w:tabs>
          <w:tab w:val="left" w:pos="360"/>
          <w:tab w:val="left" w:pos="4536"/>
        </w:tabs>
        <w:ind w:left="360" w:hanging="360"/>
        <w:jc w:val="both"/>
        <w:rPr>
          <w:sz w:val="22"/>
          <w:szCs w:val="22"/>
        </w:rPr>
      </w:pPr>
      <w:r w:rsidRPr="009F14D1">
        <w:rPr>
          <w:sz w:val="22"/>
          <w:szCs w:val="22"/>
        </w:rPr>
        <w:t>______________________</w:t>
      </w:r>
    </w:p>
    <w:p w:rsidR="0065171E" w:rsidRPr="009F14D1" w:rsidRDefault="0065171E" w:rsidP="0065171E">
      <w:pPr>
        <w:tabs>
          <w:tab w:val="left" w:pos="360"/>
          <w:tab w:val="left" w:pos="4536"/>
        </w:tabs>
        <w:ind w:left="360" w:hanging="360"/>
        <w:jc w:val="both"/>
        <w:rPr>
          <w:sz w:val="22"/>
          <w:szCs w:val="22"/>
        </w:rPr>
      </w:pPr>
      <w:r w:rsidRPr="009F14D1">
        <w:rPr>
          <w:sz w:val="22"/>
          <w:szCs w:val="22"/>
        </w:rPr>
        <w:t xml:space="preserve">Signature </w:t>
      </w:r>
    </w:p>
    <w:p w:rsidR="0065171E" w:rsidRPr="009F14D1" w:rsidRDefault="0065171E" w:rsidP="0065171E">
      <w:pPr>
        <w:tabs>
          <w:tab w:val="left" w:pos="360"/>
          <w:tab w:val="left" w:pos="4536"/>
        </w:tabs>
        <w:ind w:left="360" w:hanging="360"/>
        <w:jc w:val="both"/>
        <w:rPr>
          <w:b/>
          <w:sz w:val="22"/>
          <w:szCs w:val="22"/>
        </w:rPr>
      </w:pPr>
    </w:p>
    <w:p w:rsidR="0065171E" w:rsidRPr="009F14D1" w:rsidRDefault="0065171E" w:rsidP="0065171E">
      <w:pPr>
        <w:tabs>
          <w:tab w:val="left" w:pos="360"/>
          <w:tab w:val="left" w:pos="4536"/>
        </w:tabs>
        <w:ind w:left="360" w:hanging="360"/>
        <w:jc w:val="both"/>
        <w:rPr>
          <w:sz w:val="22"/>
          <w:szCs w:val="22"/>
        </w:rPr>
      </w:pPr>
      <w:r w:rsidRPr="009F14D1">
        <w:rPr>
          <w:sz w:val="22"/>
          <w:szCs w:val="22"/>
        </w:rPr>
        <w:t>Name</w:t>
      </w:r>
    </w:p>
    <w:p w:rsidR="0065171E" w:rsidRPr="009F14D1" w:rsidRDefault="0065171E" w:rsidP="0065171E">
      <w:pPr>
        <w:tabs>
          <w:tab w:val="left" w:pos="360"/>
          <w:tab w:val="left" w:pos="4536"/>
        </w:tabs>
        <w:ind w:left="360" w:hanging="360"/>
        <w:jc w:val="both"/>
        <w:rPr>
          <w:sz w:val="22"/>
          <w:szCs w:val="22"/>
        </w:rPr>
      </w:pPr>
    </w:p>
    <w:p w:rsidR="0065171E" w:rsidRPr="009F14D1" w:rsidRDefault="0065171E" w:rsidP="0065171E">
      <w:pPr>
        <w:tabs>
          <w:tab w:val="left" w:pos="360"/>
          <w:tab w:val="left" w:pos="4536"/>
        </w:tabs>
        <w:ind w:left="360" w:hanging="360"/>
        <w:jc w:val="both"/>
        <w:rPr>
          <w:sz w:val="22"/>
          <w:szCs w:val="22"/>
        </w:rPr>
      </w:pPr>
      <w:r w:rsidRPr="009F14D1">
        <w:rPr>
          <w:sz w:val="22"/>
          <w:szCs w:val="22"/>
        </w:rPr>
        <w:tab/>
      </w:r>
    </w:p>
    <w:p w:rsidR="0065171E" w:rsidRPr="009F14D1" w:rsidRDefault="0065171E" w:rsidP="0065171E">
      <w:pPr>
        <w:tabs>
          <w:tab w:val="left" w:pos="360"/>
          <w:tab w:val="left" w:pos="4536"/>
        </w:tabs>
        <w:ind w:left="360" w:hanging="360"/>
        <w:jc w:val="both"/>
        <w:rPr>
          <w:sz w:val="22"/>
          <w:szCs w:val="22"/>
        </w:rPr>
      </w:pPr>
      <w:r w:rsidRPr="009F14D1">
        <w:rPr>
          <w:sz w:val="22"/>
          <w:szCs w:val="22"/>
        </w:rPr>
        <w:t>Title</w:t>
      </w:r>
    </w:p>
    <w:p w:rsidR="0065171E" w:rsidRPr="009F14D1" w:rsidRDefault="0065171E" w:rsidP="0065171E">
      <w:pPr>
        <w:tabs>
          <w:tab w:val="left" w:pos="360"/>
          <w:tab w:val="left" w:pos="4536"/>
        </w:tabs>
        <w:ind w:left="360" w:hanging="360"/>
        <w:jc w:val="both"/>
        <w:rPr>
          <w:sz w:val="22"/>
          <w:szCs w:val="22"/>
        </w:rPr>
      </w:pPr>
    </w:p>
    <w:p w:rsidR="0065171E" w:rsidRPr="009F14D1" w:rsidRDefault="0065171E" w:rsidP="0065171E">
      <w:pPr>
        <w:tabs>
          <w:tab w:val="left" w:pos="360"/>
          <w:tab w:val="left" w:pos="4536"/>
        </w:tabs>
        <w:ind w:left="360" w:hanging="360"/>
        <w:jc w:val="both"/>
        <w:rPr>
          <w:sz w:val="22"/>
          <w:szCs w:val="22"/>
        </w:rPr>
      </w:pPr>
      <w:r w:rsidRPr="009F14D1">
        <w:rPr>
          <w:sz w:val="22"/>
          <w:szCs w:val="22"/>
        </w:rPr>
        <w:t>______________________</w:t>
      </w:r>
    </w:p>
    <w:p w:rsidR="0065171E" w:rsidRPr="009F14D1" w:rsidRDefault="0065171E" w:rsidP="0065171E">
      <w:pPr>
        <w:tabs>
          <w:tab w:val="left" w:pos="360"/>
          <w:tab w:val="left" w:pos="4536"/>
        </w:tabs>
        <w:ind w:left="360" w:hanging="360"/>
        <w:jc w:val="both"/>
        <w:rPr>
          <w:sz w:val="22"/>
          <w:szCs w:val="22"/>
          <w:lang w:val="en-GB"/>
        </w:rPr>
      </w:pPr>
      <w:r w:rsidRPr="009F14D1">
        <w:rPr>
          <w:sz w:val="22"/>
          <w:szCs w:val="22"/>
        </w:rPr>
        <w:t>Date of Signature</w:t>
      </w:r>
      <w:r w:rsidRPr="009F14D1">
        <w:rPr>
          <w:sz w:val="22"/>
          <w:szCs w:val="22"/>
          <w:lang w:val="en-GB"/>
        </w:rPr>
        <w:tab/>
      </w:r>
      <w:r w:rsidRPr="009F14D1">
        <w:rPr>
          <w:sz w:val="22"/>
          <w:szCs w:val="22"/>
          <w:lang w:val="en-GB"/>
        </w:rPr>
        <w:tab/>
      </w:r>
    </w:p>
    <w:p w:rsidR="0065171E" w:rsidRPr="009F14D1" w:rsidRDefault="0065171E" w:rsidP="0065171E">
      <w:pPr>
        <w:rPr>
          <w:sz w:val="22"/>
          <w:szCs w:val="22"/>
        </w:rPr>
      </w:pPr>
    </w:p>
    <w:p w:rsidR="0074080D" w:rsidRDefault="0074080D"/>
    <w:sectPr w:rsidR="0074080D" w:rsidSect="00D32095">
      <w:footerReference w:type="even" r:id="rId6"/>
      <w:footerReference w:type="default" r:id="rId7"/>
      <w:footerReference w:type="first" r:id="rId8"/>
      <w:pgSz w:w="12240" w:h="15840"/>
      <w:pgMar w:top="864" w:right="1008" w:bottom="720" w:left="1008"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1E" w:rsidRDefault="0065171E" w:rsidP="0065171E">
      <w:r>
        <w:separator/>
      </w:r>
    </w:p>
  </w:endnote>
  <w:endnote w:type="continuationSeparator" w:id="0">
    <w:p w:rsidR="0065171E" w:rsidRDefault="0065171E" w:rsidP="0065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6E" w:rsidRDefault="00CC3668" w:rsidP="00916770">
    <w:pPr>
      <w:pStyle w:val="Voettekst"/>
      <w:jc w:val="right"/>
    </w:pPr>
    <w:r>
      <w:rPr>
        <w:sz w:val="16"/>
      </w:rPr>
      <w:fldChar w:fldCharType="begin"/>
    </w:r>
    <w:r>
      <w:rPr>
        <w:sz w:val="16"/>
      </w:rPr>
      <w:instrText xml:space="preserve"> DOCPROPERTY bbDocRef \* MERGEFORMAT </w:instrText>
    </w:r>
    <w:r>
      <w:rPr>
        <w:sz w:val="16"/>
      </w:rPr>
      <w:fldChar w:fldCharType="separate"/>
    </w:r>
    <w:r w:rsidR="0065171E" w:rsidRPr="00243CC0">
      <w:rPr>
        <w:sz w:val="16"/>
      </w:rPr>
      <w:t>PHAMA\0008\Documents\111123 - CONFIDENTIALITY AGREEMENT - Markup B&amp;B 23.11.11 - CDA 111121.doc\13459384.2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6E" w:rsidRDefault="00CC3668" w:rsidP="00916770">
    <w:pPr>
      <w:pStyle w:val="Voettekst"/>
      <w:jc w:val="right"/>
    </w:pPr>
    <w:r>
      <w:rPr>
        <w:sz w:val="16"/>
      </w:rPr>
      <w:fldChar w:fldCharType="begin"/>
    </w:r>
    <w:r>
      <w:rPr>
        <w:sz w:val="16"/>
      </w:rPr>
      <w:instrText xml:space="preserve"> DOCPROPERTY bbDocRef \* MERGEFORMAT </w:instrText>
    </w:r>
    <w:r>
      <w:rPr>
        <w:sz w:val="16"/>
      </w:rPr>
      <w:fldChar w:fldCharType="separate"/>
    </w:r>
    <w:r w:rsidR="0065171E" w:rsidRPr="00243CC0">
      <w:rPr>
        <w:sz w:val="16"/>
      </w:rPr>
      <w:t>PHAMA\0008\Documents\111123 - CONFIDENTIALITY AGREEMENT - Markup B&amp;B 23.11.11 - CDA 111121.doc\13459384.2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6E" w:rsidRDefault="00CC3668" w:rsidP="00916770">
    <w:pPr>
      <w:pStyle w:val="Voettekst"/>
      <w:jc w:val="right"/>
    </w:pPr>
    <w:r>
      <w:rPr>
        <w:sz w:val="16"/>
      </w:rPr>
      <w:fldChar w:fldCharType="begin"/>
    </w:r>
    <w:r>
      <w:rPr>
        <w:sz w:val="16"/>
      </w:rPr>
      <w:instrText xml:space="preserve"> DOCPROPERTY bbDocRef \* MERGEFORMAT </w:instrText>
    </w:r>
    <w:r>
      <w:rPr>
        <w:sz w:val="16"/>
      </w:rPr>
      <w:fldChar w:fldCharType="separate"/>
    </w:r>
    <w:r w:rsidR="0065171E" w:rsidRPr="00243CC0">
      <w:rPr>
        <w:sz w:val="16"/>
      </w:rPr>
      <w:t>PHAMA\0008\Documents\111123 - CONFIDENTIALITY AGREEMENT - Markup B&amp;B 23.11.11 - CDA 111121.doc\13459384.2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1E" w:rsidRDefault="0065171E" w:rsidP="0065171E">
      <w:r>
        <w:separator/>
      </w:r>
    </w:p>
  </w:footnote>
  <w:footnote w:type="continuationSeparator" w:id="0">
    <w:p w:rsidR="0065171E" w:rsidRDefault="0065171E" w:rsidP="0065171E">
      <w:r>
        <w:continuationSeparator/>
      </w:r>
    </w:p>
  </w:footnote>
  <w:footnote w:id="1">
    <w:p w:rsidR="0065171E" w:rsidRPr="00991307" w:rsidRDefault="0065171E" w:rsidP="0065171E">
      <w:pPr>
        <w:pStyle w:val="Voetnoottekst"/>
        <w:rPr>
          <w:lang w:val="nl-BE"/>
        </w:rPr>
      </w:pPr>
      <w:r>
        <w:rPr>
          <w:rStyle w:val="Voetnootmarkering"/>
        </w:rPr>
        <w:footnoteRef/>
      </w:r>
      <w:r>
        <w:t xml:space="preserve"> </w:t>
      </w:r>
      <w:r>
        <w:rPr>
          <w:lang w:val="nl-BE"/>
        </w:rPr>
        <w:t xml:space="preserve">Maximum 10 </w:t>
      </w:r>
      <w:proofErr w:type="spellStart"/>
      <w:r>
        <w:rPr>
          <w:lang w:val="nl-BE"/>
        </w:rPr>
        <w:t>years</w:t>
      </w:r>
      <w:proofErr w:type="spellEnd"/>
      <w:r>
        <w:rPr>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1E"/>
    <w:rsid w:val="0065171E"/>
    <w:rsid w:val="006D0244"/>
    <w:rsid w:val="0074080D"/>
    <w:rsid w:val="0087136F"/>
    <w:rsid w:val="009A3D30"/>
    <w:rsid w:val="00CC36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B159"/>
  <w15:docId w15:val="{2B4DE8F7-CCE0-4BFF-872A-CEBE5D01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171E"/>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244"/>
    <w:pPr>
      <w:ind w:left="720"/>
      <w:contextualSpacing/>
    </w:pPr>
    <w:rPr>
      <w:lang w:val="en-GB"/>
    </w:rPr>
  </w:style>
  <w:style w:type="paragraph" w:styleId="Koptekst">
    <w:name w:val="header"/>
    <w:basedOn w:val="Standaard"/>
    <w:link w:val="KoptekstChar"/>
    <w:rsid w:val="0065171E"/>
    <w:pPr>
      <w:tabs>
        <w:tab w:val="center" w:pos="4320"/>
        <w:tab w:val="right" w:pos="8640"/>
      </w:tabs>
    </w:pPr>
  </w:style>
  <w:style w:type="character" w:customStyle="1" w:styleId="KoptekstChar">
    <w:name w:val="Koptekst Char"/>
    <w:basedOn w:val="Standaardalinea-lettertype"/>
    <w:link w:val="Koptekst"/>
    <w:rsid w:val="0065171E"/>
    <w:rPr>
      <w:sz w:val="24"/>
      <w:lang w:val="en-US"/>
    </w:rPr>
  </w:style>
  <w:style w:type="paragraph" w:styleId="Voetnoottekst">
    <w:name w:val="footnote text"/>
    <w:basedOn w:val="Standaard"/>
    <w:link w:val="VoetnoottekstChar"/>
    <w:semiHidden/>
    <w:rsid w:val="0065171E"/>
    <w:rPr>
      <w:sz w:val="20"/>
    </w:rPr>
  </w:style>
  <w:style w:type="character" w:customStyle="1" w:styleId="VoetnoottekstChar">
    <w:name w:val="Voetnoottekst Char"/>
    <w:basedOn w:val="Standaardalinea-lettertype"/>
    <w:link w:val="Voetnoottekst"/>
    <w:semiHidden/>
    <w:rsid w:val="0065171E"/>
    <w:rPr>
      <w:lang w:val="en-US"/>
    </w:rPr>
  </w:style>
  <w:style w:type="character" w:styleId="Voetnootmarkering">
    <w:name w:val="footnote reference"/>
    <w:basedOn w:val="Standaardalinea-lettertype"/>
    <w:semiHidden/>
    <w:rsid w:val="0065171E"/>
    <w:rPr>
      <w:vertAlign w:val="superscript"/>
    </w:rPr>
  </w:style>
  <w:style w:type="paragraph" w:styleId="Voettekst">
    <w:name w:val="footer"/>
    <w:basedOn w:val="Standaard"/>
    <w:link w:val="VoettekstChar"/>
    <w:rsid w:val="0065171E"/>
    <w:pPr>
      <w:tabs>
        <w:tab w:val="center" w:pos="4320"/>
        <w:tab w:val="right" w:pos="8640"/>
      </w:tabs>
    </w:pPr>
  </w:style>
  <w:style w:type="character" w:customStyle="1" w:styleId="VoettekstChar">
    <w:name w:val="Voettekst Char"/>
    <w:basedOn w:val="Standaardalinea-lettertype"/>
    <w:link w:val="Voettekst"/>
    <w:rsid w:val="0065171E"/>
    <w:rPr>
      <w:sz w:val="24"/>
      <w:lang w:val="en-US"/>
    </w:rPr>
  </w:style>
  <w:style w:type="paragraph" w:styleId="Ballontekst">
    <w:name w:val="Balloon Text"/>
    <w:basedOn w:val="Standaard"/>
    <w:link w:val="BallontekstChar"/>
    <w:uiPriority w:val="99"/>
    <w:semiHidden/>
    <w:unhideWhenUsed/>
    <w:rsid w:val="0065171E"/>
    <w:rPr>
      <w:rFonts w:ascii="Tahoma" w:hAnsi="Tahoma" w:cs="Tahoma"/>
      <w:sz w:val="16"/>
      <w:szCs w:val="16"/>
    </w:rPr>
  </w:style>
  <w:style w:type="character" w:customStyle="1" w:styleId="BallontekstChar">
    <w:name w:val="Ballontekst Char"/>
    <w:basedOn w:val="Standaardalinea-lettertype"/>
    <w:link w:val="Ballontekst"/>
    <w:uiPriority w:val="99"/>
    <w:semiHidden/>
    <w:rsid w:val="0065171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2078E8E</Template>
  <TotalTime>3</TotalTime>
  <Pages>4</Pages>
  <Words>1657</Words>
  <Characters>9116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UZL</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Angélique Rézer</dc:creator>
  <cp:lastModifiedBy>Lore Kenis</cp:lastModifiedBy>
  <cp:revision>3</cp:revision>
  <dcterms:created xsi:type="dcterms:W3CDTF">2014-05-08T08:04:00Z</dcterms:created>
  <dcterms:modified xsi:type="dcterms:W3CDTF">2018-11-06T12:49:00Z</dcterms:modified>
</cp:coreProperties>
</file>